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04" w:rsidRPr="006F4504" w:rsidRDefault="006F4504" w:rsidP="006F4504">
      <w:pPr>
        <w:spacing w:after="0" w:line="240" w:lineRule="auto"/>
        <w:ind w:firstLine="567"/>
        <w:rPr>
          <w:rFonts w:ascii="Times New Roman" w:eastAsia="Times New Roman" w:hAnsi="Times New Roman" w:cs="Times New Roman"/>
          <w:sz w:val="28"/>
          <w:szCs w:val="28"/>
          <w:lang w:eastAsia="ru-RU"/>
        </w:rPr>
      </w:pPr>
      <w:r w:rsidRPr="006F4504">
        <w:rPr>
          <w:rFonts w:ascii="Times New Roman" w:hAnsi="Times New Roman" w:cs="Times New Roman"/>
          <w:b/>
          <w:sz w:val="28"/>
          <w:szCs w:val="28"/>
          <w:lang w:val="kk-KZ"/>
        </w:rPr>
        <w:t>УДК</w:t>
      </w:r>
      <w:r w:rsidRPr="00157F0D">
        <w:rPr>
          <w:rFonts w:ascii="Times New Roman" w:hAnsi="Times New Roman" w:cs="Times New Roman"/>
          <w:b/>
          <w:sz w:val="28"/>
          <w:szCs w:val="28"/>
          <w:lang w:val="kk-KZ"/>
        </w:rPr>
        <w:t xml:space="preserve"> </w:t>
      </w:r>
      <w:hyperlink r:id="rId5" w:history="1">
        <w:r w:rsidRPr="00157F0D">
          <w:rPr>
            <w:rFonts w:ascii="Times New Roman" w:eastAsia="Times New Roman" w:hAnsi="Times New Roman" w:cs="Times New Roman"/>
            <w:b/>
            <w:sz w:val="28"/>
            <w:szCs w:val="28"/>
            <w:lang w:eastAsia="ru-RU"/>
          </w:rPr>
          <w:t>378.1</w:t>
        </w:r>
      </w:hyperlink>
    </w:p>
    <w:p w:rsidR="00157F0D" w:rsidRPr="00631D99" w:rsidRDefault="00157F0D" w:rsidP="00157F0D">
      <w:pPr>
        <w:spacing w:after="0" w:line="240" w:lineRule="auto"/>
        <w:ind w:firstLine="567"/>
        <w:jc w:val="right"/>
        <w:rPr>
          <w:rFonts w:ascii="Times New Roman" w:hAnsi="Times New Roman" w:cs="Times New Roman"/>
          <w:b/>
          <w:sz w:val="28"/>
          <w:szCs w:val="28"/>
          <w:lang w:val="kk-KZ"/>
        </w:rPr>
      </w:pPr>
      <w:r w:rsidRPr="00631D99">
        <w:rPr>
          <w:rFonts w:ascii="Times New Roman" w:hAnsi="Times New Roman" w:cs="Times New Roman"/>
          <w:b/>
          <w:sz w:val="28"/>
          <w:szCs w:val="28"/>
          <w:lang w:val="kk-KZ"/>
        </w:rPr>
        <w:t>А. Токжигитова</w:t>
      </w:r>
    </w:p>
    <w:p w:rsidR="00157F0D"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Евразийский национальный университет им. Л.Н. Гумилева</w:t>
      </w:r>
    </w:p>
    <w:p w:rsidR="00157F0D"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Нур-Султан, Казахстан</w:t>
      </w:r>
    </w:p>
    <w:p w:rsidR="00157F0D" w:rsidRPr="00766823" w:rsidRDefault="00B679DB" w:rsidP="00157F0D">
      <w:pPr>
        <w:spacing w:after="0" w:line="240" w:lineRule="auto"/>
        <w:ind w:firstLine="567"/>
        <w:jc w:val="right"/>
        <w:rPr>
          <w:rFonts w:ascii="Times New Roman" w:hAnsi="Times New Roman" w:cs="Times New Roman"/>
          <w:i/>
          <w:sz w:val="28"/>
          <w:szCs w:val="28"/>
        </w:rPr>
      </w:pPr>
      <w:hyperlink r:id="rId6" w:history="1">
        <w:r w:rsidR="00157F0D" w:rsidRPr="006E287E">
          <w:rPr>
            <w:rStyle w:val="a5"/>
            <w:rFonts w:ascii="Times New Roman" w:hAnsi="Times New Roman" w:cs="Times New Roman"/>
            <w:i/>
            <w:sz w:val="28"/>
            <w:szCs w:val="28"/>
            <w:lang w:val="en-US"/>
          </w:rPr>
          <w:t>ainura</w:t>
        </w:r>
        <w:r w:rsidR="00157F0D" w:rsidRPr="00766823">
          <w:rPr>
            <w:rStyle w:val="a5"/>
            <w:rFonts w:ascii="Times New Roman" w:hAnsi="Times New Roman" w:cs="Times New Roman"/>
            <w:i/>
            <w:sz w:val="28"/>
            <w:szCs w:val="28"/>
          </w:rPr>
          <w:t>1309@</w:t>
        </w:r>
        <w:r w:rsidR="00157F0D" w:rsidRPr="006E287E">
          <w:rPr>
            <w:rStyle w:val="a5"/>
            <w:rFonts w:ascii="Times New Roman" w:hAnsi="Times New Roman" w:cs="Times New Roman"/>
            <w:i/>
            <w:sz w:val="28"/>
            <w:szCs w:val="28"/>
            <w:lang w:val="en-US"/>
          </w:rPr>
          <w:t>mail</w:t>
        </w:r>
        <w:r w:rsidR="00157F0D" w:rsidRPr="00766823">
          <w:rPr>
            <w:rStyle w:val="a5"/>
            <w:rFonts w:ascii="Times New Roman" w:hAnsi="Times New Roman" w:cs="Times New Roman"/>
            <w:i/>
            <w:sz w:val="28"/>
            <w:szCs w:val="28"/>
          </w:rPr>
          <w:t>.</w:t>
        </w:r>
        <w:proofErr w:type="spellStart"/>
        <w:r w:rsidR="00157F0D" w:rsidRPr="006E287E">
          <w:rPr>
            <w:rStyle w:val="a5"/>
            <w:rFonts w:ascii="Times New Roman" w:hAnsi="Times New Roman" w:cs="Times New Roman"/>
            <w:i/>
            <w:sz w:val="28"/>
            <w:szCs w:val="28"/>
            <w:lang w:val="en-US"/>
          </w:rPr>
          <w:t>ru</w:t>
        </w:r>
        <w:proofErr w:type="spellEnd"/>
      </w:hyperlink>
    </w:p>
    <w:p w:rsidR="003F4A53" w:rsidRPr="00C54E29" w:rsidRDefault="003F4A53" w:rsidP="003F4A53">
      <w:pPr>
        <w:spacing w:after="0" w:line="240" w:lineRule="auto"/>
        <w:ind w:firstLine="567"/>
        <w:jc w:val="right"/>
        <w:rPr>
          <w:rFonts w:ascii="Times New Roman" w:hAnsi="Times New Roman" w:cs="Times New Roman"/>
          <w:b/>
          <w:sz w:val="28"/>
          <w:szCs w:val="28"/>
          <w:lang w:val="kk-KZ"/>
        </w:rPr>
      </w:pPr>
      <w:r w:rsidRPr="00C54E29">
        <w:rPr>
          <w:rFonts w:ascii="Times New Roman" w:hAnsi="Times New Roman" w:cs="Times New Roman"/>
          <w:b/>
          <w:sz w:val="28"/>
          <w:szCs w:val="28"/>
          <w:lang w:val="kk-KZ"/>
        </w:rPr>
        <w:t>П. Шмидт</w:t>
      </w:r>
    </w:p>
    <w:p w:rsidR="003F4A53" w:rsidRDefault="003F4A53" w:rsidP="003F4A53">
      <w:pPr>
        <w:spacing w:after="0" w:line="240" w:lineRule="auto"/>
        <w:ind w:firstLine="567"/>
        <w:jc w:val="right"/>
        <w:rPr>
          <w:rFonts w:ascii="Times New Roman" w:hAnsi="Times New Roman" w:cs="Times New Roman"/>
          <w:sz w:val="28"/>
          <w:szCs w:val="28"/>
          <w:lang w:val="kk-KZ"/>
        </w:rPr>
      </w:pPr>
      <w:r w:rsidRPr="00C54E29">
        <w:rPr>
          <w:rFonts w:ascii="Times New Roman" w:hAnsi="Times New Roman" w:cs="Times New Roman"/>
          <w:sz w:val="28"/>
          <w:szCs w:val="28"/>
          <w:lang w:val="kk-KZ"/>
        </w:rPr>
        <w:t>Экономический университет в Братиславе</w:t>
      </w:r>
    </w:p>
    <w:p w:rsidR="003F4A53" w:rsidRDefault="003F4A53" w:rsidP="003F4A53">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Братислава, Словакия</w:t>
      </w:r>
    </w:p>
    <w:p w:rsidR="003F4A53" w:rsidRDefault="00B679DB" w:rsidP="003F4A53">
      <w:pPr>
        <w:spacing w:after="0" w:line="240" w:lineRule="auto"/>
        <w:ind w:firstLine="567"/>
        <w:jc w:val="right"/>
        <w:rPr>
          <w:rStyle w:val="a5"/>
          <w:rFonts w:ascii="Times New Roman" w:hAnsi="Times New Roman" w:cs="Times New Roman"/>
          <w:i/>
          <w:sz w:val="28"/>
          <w:szCs w:val="28"/>
          <w:lang w:val="kk-KZ"/>
        </w:rPr>
      </w:pPr>
      <w:hyperlink r:id="rId7" w:history="1">
        <w:r w:rsidR="003F4A53" w:rsidRPr="00C54E29">
          <w:rPr>
            <w:rStyle w:val="a5"/>
            <w:rFonts w:ascii="Times New Roman" w:hAnsi="Times New Roman" w:cs="Times New Roman"/>
            <w:i/>
            <w:sz w:val="28"/>
            <w:szCs w:val="28"/>
            <w:lang w:val="kk-KZ"/>
          </w:rPr>
          <w:t>peter.schmidt@euba.sk</w:t>
        </w:r>
      </w:hyperlink>
    </w:p>
    <w:p w:rsidR="00157F0D" w:rsidRPr="004111A1" w:rsidRDefault="00157F0D" w:rsidP="00157F0D">
      <w:pPr>
        <w:spacing w:after="0" w:line="240" w:lineRule="auto"/>
        <w:ind w:firstLine="567"/>
        <w:jc w:val="right"/>
        <w:rPr>
          <w:rFonts w:ascii="Times New Roman" w:hAnsi="Times New Roman" w:cs="Times New Roman"/>
          <w:b/>
          <w:sz w:val="28"/>
          <w:szCs w:val="28"/>
          <w:lang w:val="kk-KZ"/>
        </w:rPr>
      </w:pPr>
      <w:r w:rsidRPr="004111A1">
        <w:rPr>
          <w:rFonts w:ascii="Times New Roman" w:hAnsi="Times New Roman" w:cs="Times New Roman"/>
          <w:b/>
          <w:sz w:val="28"/>
          <w:szCs w:val="28"/>
          <w:lang w:val="kk-KZ"/>
        </w:rPr>
        <w:t>М. Ермага</w:t>
      </w:r>
      <w:r w:rsidR="001168BA">
        <w:rPr>
          <w:rFonts w:ascii="Times New Roman" w:hAnsi="Times New Roman" w:cs="Times New Roman"/>
          <w:b/>
          <w:sz w:val="28"/>
          <w:szCs w:val="28"/>
          <w:lang w:val="kk-KZ"/>
        </w:rPr>
        <w:t>н</w:t>
      </w:r>
      <w:r w:rsidRPr="004111A1">
        <w:rPr>
          <w:rFonts w:ascii="Times New Roman" w:hAnsi="Times New Roman" w:cs="Times New Roman"/>
          <w:b/>
          <w:sz w:val="28"/>
          <w:szCs w:val="28"/>
          <w:lang w:val="kk-KZ"/>
        </w:rPr>
        <w:t>бетова</w:t>
      </w:r>
    </w:p>
    <w:p w:rsidR="00157F0D"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Евразийский национальный университет им. Л.Н. Гумилева</w:t>
      </w:r>
    </w:p>
    <w:p w:rsidR="00157F0D"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Нур-Султан, Казахстан</w:t>
      </w:r>
    </w:p>
    <w:p w:rsidR="00157F0D" w:rsidRPr="00631D99" w:rsidRDefault="00B679DB" w:rsidP="00157F0D">
      <w:pPr>
        <w:spacing w:after="0" w:line="240" w:lineRule="auto"/>
        <w:ind w:firstLine="567"/>
        <w:jc w:val="right"/>
        <w:rPr>
          <w:rFonts w:ascii="Times New Roman" w:hAnsi="Times New Roman" w:cs="Times New Roman"/>
          <w:i/>
          <w:color w:val="93969B"/>
          <w:sz w:val="28"/>
          <w:szCs w:val="28"/>
        </w:rPr>
      </w:pPr>
      <w:hyperlink r:id="rId8" w:history="1">
        <w:r w:rsidR="00157F0D" w:rsidRPr="00631D99">
          <w:rPr>
            <w:rStyle w:val="a5"/>
            <w:rFonts w:ascii="Times New Roman" w:hAnsi="Times New Roman" w:cs="Times New Roman"/>
            <w:i/>
            <w:sz w:val="28"/>
            <w:szCs w:val="28"/>
          </w:rPr>
          <w:t>madinaerm@mail.ru</w:t>
        </w:r>
      </w:hyperlink>
    </w:p>
    <w:p w:rsidR="00631D99" w:rsidRDefault="00631D99" w:rsidP="008A1661">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Я. Култан</w:t>
      </w:r>
    </w:p>
    <w:p w:rsidR="00631D99" w:rsidRDefault="00631D99" w:rsidP="00631D99">
      <w:pPr>
        <w:spacing w:after="0" w:line="240" w:lineRule="auto"/>
        <w:ind w:firstLine="567"/>
        <w:jc w:val="right"/>
        <w:rPr>
          <w:rFonts w:ascii="Times New Roman" w:hAnsi="Times New Roman" w:cs="Times New Roman"/>
          <w:sz w:val="28"/>
          <w:szCs w:val="28"/>
          <w:lang w:val="kk-KZ"/>
        </w:rPr>
      </w:pPr>
      <w:r w:rsidRPr="00C54E29">
        <w:rPr>
          <w:rFonts w:ascii="Times New Roman" w:hAnsi="Times New Roman" w:cs="Times New Roman"/>
          <w:sz w:val="28"/>
          <w:szCs w:val="28"/>
          <w:lang w:val="kk-KZ"/>
        </w:rPr>
        <w:t>Экономический университет в Братиславе</w:t>
      </w:r>
    </w:p>
    <w:p w:rsidR="00631D99" w:rsidRPr="00631D99" w:rsidRDefault="00631D99" w:rsidP="00631D99">
      <w:pPr>
        <w:spacing w:after="0" w:line="240" w:lineRule="auto"/>
        <w:ind w:firstLine="567"/>
        <w:jc w:val="right"/>
        <w:rPr>
          <w:rFonts w:ascii="Times New Roman" w:hAnsi="Times New Roman" w:cs="Times New Roman"/>
          <w:sz w:val="28"/>
          <w:szCs w:val="28"/>
          <w:lang w:val="kk-KZ"/>
        </w:rPr>
      </w:pPr>
      <w:r w:rsidRPr="00631D99">
        <w:rPr>
          <w:rFonts w:ascii="Times New Roman" w:hAnsi="Times New Roman" w:cs="Times New Roman"/>
          <w:sz w:val="28"/>
          <w:szCs w:val="28"/>
          <w:lang w:val="kk-KZ"/>
        </w:rPr>
        <w:t>Братислава, Словакия</w:t>
      </w:r>
    </w:p>
    <w:p w:rsidR="00631D99" w:rsidRDefault="00B679DB" w:rsidP="00142035">
      <w:pPr>
        <w:spacing w:after="0" w:line="240" w:lineRule="auto"/>
        <w:jc w:val="right"/>
        <w:rPr>
          <w:rStyle w:val="a5"/>
          <w:rFonts w:ascii="Times New Roman" w:eastAsia="Times New Roman" w:hAnsi="Times New Roman" w:cs="Times New Roman"/>
          <w:i/>
          <w:sz w:val="28"/>
          <w:szCs w:val="28"/>
          <w:lang w:eastAsia="ru-RU"/>
        </w:rPr>
      </w:pPr>
      <w:hyperlink r:id="rId9" w:history="1">
        <w:r w:rsidR="00631D99" w:rsidRPr="00631D99">
          <w:rPr>
            <w:rStyle w:val="a5"/>
            <w:rFonts w:ascii="Times New Roman" w:eastAsia="Times New Roman" w:hAnsi="Times New Roman" w:cs="Times New Roman"/>
            <w:i/>
            <w:sz w:val="28"/>
            <w:szCs w:val="28"/>
            <w:lang w:eastAsia="ru-RU"/>
          </w:rPr>
          <w:t>jkultan@gmail.com</w:t>
        </w:r>
      </w:hyperlink>
    </w:p>
    <w:p w:rsidR="00631D99" w:rsidRPr="00766823" w:rsidRDefault="00631D99" w:rsidP="00157F0D">
      <w:pPr>
        <w:spacing w:after="0" w:line="240" w:lineRule="auto"/>
        <w:rPr>
          <w:rFonts w:ascii="Times New Roman" w:hAnsi="Times New Roman" w:cs="Times New Roman"/>
          <w:sz w:val="28"/>
          <w:szCs w:val="28"/>
        </w:rPr>
      </w:pPr>
    </w:p>
    <w:p w:rsidR="008A1661" w:rsidRPr="005C3F38" w:rsidRDefault="008A1661" w:rsidP="008A1661">
      <w:pPr>
        <w:spacing w:after="0" w:line="240" w:lineRule="auto"/>
        <w:ind w:left="75" w:right="75"/>
        <w:jc w:val="center"/>
        <w:textAlignment w:val="baseline"/>
        <w:outlineLvl w:val="0"/>
        <w:rPr>
          <w:rFonts w:ascii="Times New Roman" w:hAnsi="Times New Roman" w:cs="Times New Roman"/>
          <w:b/>
          <w:sz w:val="28"/>
          <w:szCs w:val="28"/>
          <w:lang w:val="kk-KZ"/>
        </w:rPr>
      </w:pPr>
      <w:r w:rsidRPr="008A1661">
        <w:rPr>
          <w:rFonts w:ascii="Times New Roman" w:hAnsi="Times New Roman" w:cs="Times New Roman"/>
          <w:b/>
          <w:sz w:val="28"/>
          <w:szCs w:val="28"/>
          <w:lang w:val="kk-KZ"/>
        </w:rPr>
        <w:t>ПРИМЕНЕНИ</w:t>
      </w:r>
      <w:r w:rsidR="003F4A53">
        <w:rPr>
          <w:rFonts w:ascii="Times New Roman" w:hAnsi="Times New Roman" w:cs="Times New Roman"/>
          <w:b/>
          <w:sz w:val="28"/>
          <w:szCs w:val="28"/>
          <w:lang w:val="kk-KZ"/>
        </w:rPr>
        <w:t>Е</w:t>
      </w:r>
      <w:r w:rsidRPr="008A1661">
        <w:rPr>
          <w:rFonts w:ascii="Times New Roman" w:hAnsi="Times New Roman" w:cs="Times New Roman"/>
          <w:b/>
          <w:sz w:val="28"/>
          <w:szCs w:val="28"/>
          <w:lang w:val="kk-KZ"/>
        </w:rPr>
        <w:t xml:space="preserve"> </w:t>
      </w:r>
      <w:r w:rsidR="00F67819">
        <w:rPr>
          <w:rFonts w:ascii="Times New Roman" w:hAnsi="Times New Roman" w:cs="Times New Roman"/>
          <w:b/>
          <w:sz w:val="28"/>
          <w:szCs w:val="28"/>
          <w:lang w:val="kk-KZ"/>
        </w:rPr>
        <w:t xml:space="preserve">МЕТОДОВ </w:t>
      </w:r>
      <w:r w:rsidR="005C3F38">
        <w:rPr>
          <w:rFonts w:ascii="Times New Roman" w:hAnsi="Times New Roman" w:cs="Times New Roman"/>
          <w:b/>
          <w:sz w:val="28"/>
          <w:szCs w:val="28"/>
          <w:lang w:val="kk-KZ"/>
        </w:rPr>
        <w:t xml:space="preserve">ГЕЙМИФИКАЦИИ В ПРОЦЕССЕ </w:t>
      </w:r>
      <w:r w:rsidR="0089434C">
        <w:rPr>
          <w:rFonts w:ascii="Times New Roman" w:hAnsi="Times New Roman" w:cs="Times New Roman"/>
          <w:b/>
          <w:sz w:val="28"/>
          <w:szCs w:val="28"/>
          <w:lang w:val="kk-KZ"/>
        </w:rPr>
        <w:t>ОБУЧЕНИЯ СТУДЕНТОВ ПО ІТ НАПРАВЛЕНИЯМ</w:t>
      </w:r>
    </w:p>
    <w:p w:rsidR="00602E7C" w:rsidRPr="00602E7C" w:rsidRDefault="00602E7C" w:rsidP="008A1661">
      <w:pPr>
        <w:spacing w:after="0" w:line="240" w:lineRule="auto"/>
        <w:rPr>
          <w:rFonts w:ascii="Times New Roman" w:hAnsi="Times New Roman" w:cs="Times New Roman"/>
          <w:sz w:val="28"/>
          <w:szCs w:val="28"/>
          <w:lang w:val="kk-KZ"/>
        </w:rPr>
      </w:pPr>
    </w:p>
    <w:p w:rsidR="00196FEC" w:rsidRPr="008418FB" w:rsidRDefault="00766823" w:rsidP="007B5CC0">
      <w:pPr>
        <w:spacing w:after="0" w:line="240" w:lineRule="auto"/>
        <w:ind w:firstLine="567"/>
        <w:jc w:val="both"/>
        <w:rPr>
          <w:rFonts w:ascii="Times New Roman" w:hAnsi="Times New Roman" w:cs="Times New Roman"/>
          <w:i/>
          <w:sz w:val="28"/>
          <w:szCs w:val="28"/>
          <w:lang w:val="kk-KZ"/>
        </w:rPr>
      </w:pPr>
      <w:r w:rsidRPr="00766823">
        <w:rPr>
          <w:rFonts w:ascii="Times New Roman" w:hAnsi="Times New Roman" w:cs="Times New Roman"/>
          <w:b/>
          <w:i/>
          <w:sz w:val="28"/>
          <w:szCs w:val="28"/>
          <w:lang w:val="kk-KZ"/>
        </w:rPr>
        <w:t>Аннотация:</w:t>
      </w:r>
      <w:r>
        <w:rPr>
          <w:rFonts w:ascii="Times New Roman" w:hAnsi="Times New Roman" w:cs="Times New Roman"/>
          <w:sz w:val="28"/>
          <w:szCs w:val="28"/>
          <w:lang w:val="kk-KZ"/>
        </w:rPr>
        <w:t xml:space="preserve"> </w:t>
      </w:r>
      <w:r w:rsidR="00196FEC" w:rsidRPr="008418FB">
        <w:rPr>
          <w:rFonts w:ascii="Times New Roman" w:hAnsi="Times New Roman" w:cs="Times New Roman"/>
          <w:i/>
          <w:sz w:val="28"/>
          <w:szCs w:val="28"/>
          <w:lang w:val="kk-KZ"/>
        </w:rPr>
        <w:t>Студенты часто сталкиваются с большим количеством трудностей при изучении вводного курса программирования, геймификация потенциально может обеспечить способ повышения мотивации и вовлеченности студентов, а также обеспечить обратную связь об уровне компетентности студентов изучаемого</w:t>
      </w:r>
      <w:r w:rsidR="007B5CC0" w:rsidRPr="008418FB">
        <w:rPr>
          <w:rFonts w:ascii="Times New Roman" w:hAnsi="Times New Roman" w:cs="Times New Roman"/>
          <w:i/>
          <w:sz w:val="28"/>
          <w:szCs w:val="28"/>
          <w:lang w:val="kk-KZ"/>
        </w:rPr>
        <w:t xml:space="preserve"> </w:t>
      </w:r>
      <w:r w:rsidR="00196FEC" w:rsidRPr="008418FB">
        <w:rPr>
          <w:rFonts w:ascii="Times New Roman" w:hAnsi="Times New Roman" w:cs="Times New Roman"/>
          <w:i/>
          <w:sz w:val="28"/>
          <w:szCs w:val="28"/>
          <w:lang w:val="kk-KZ"/>
        </w:rPr>
        <w:t>материала. Геймификация</w:t>
      </w:r>
      <w:r w:rsidR="007B5CC0" w:rsidRPr="008418FB">
        <w:rPr>
          <w:rFonts w:ascii="Times New Roman" w:hAnsi="Times New Roman" w:cs="Times New Roman"/>
          <w:i/>
          <w:sz w:val="28"/>
          <w:szCs w:val="28"/>
          <w:lang w:val="kk-KZ"/>
        </w:rPr>
        <w:t xml:space="preserve"> – </w:t>
      </w:r>
      <w:r w:rsidR="00196FEC" w:rsidRPr="008418FB">
        <w:rPr>
          <w:rFonts w:ascii="Times New Roman" w:hAnsi="Times New Roman" w:cs="Times New Roman"/>
          <w:i/>
          <w:sz w:val="28"/>
          <w:szCs w:val="28"/>
          <w:lang w:val="kk-KZ"/>
        </w:rPr>
        <w:t>это процесс включения игровых элементов в образование с целью повышения вовлеченности учащихся.</w:t>
      </w:r>
      <w:r w:rsidR="007B5CC0" w:rsidRPr="008418FB">
        <w:rPr>
          <w:rFonts w:ascii="Times New Roman" w:hAnsi="Times New Roman" w:cs="Times New Roman"/>
          <w:i/>
          <w:sz w:val="28"/>
          <w:szCs w:val="28"/>
          <w:lang w:val="kk-KZ"/>
        </w:rPr>
        <w:t xml:space="preserve"> Таким образом, </w:t>
      </w:r>
      <w:r w:rsidR="00196FEC" w:rsidRPr="008418FB">
        <w:rPr>
          <w:rFonts w:ascii="Times New Roman" w:hAnsi="Times New Roman" w:cs="Times New Roman"/>
          <w:i/>
          <w:sz w:val="28"/>
          <w:szCs w:val="28"/>
          <w:lang w:val="kk-KZ"/>
        </w:rPr>
        <w:t>существует хорошее соответствие между введением пр</w:t>
      </w:r>
      <w:r w:rsidR="007B5CC0" w:rsidRPr="008418FB">
        <w:rPr>
          <w:rFonts w:ascii="Times New Roman" w:hAnsi="Times New Roman" w:cs="Times New Roman"/>
          <w:i/>
          <w:sz w:val="28"/>
          <w:szCs w:val="28"/>
          <w:lang w:val="kk-KZ"/>
        </w:rPr>
        <w:t>ограммирования и геймификацией. В статье рассматривается анализ и применение геймификации, а также некоторые идеи о том, как ее реализовать в поцессе обучения.</w:t>
      </w:r>
    </w:p>
    <w:p w:rsidR="00766823" w:rsidRDefault="009F78AE" w:rsidP="00631D99">
      <w:pPr>
        <w:ind w:firstLine="567"/>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Ключевые слова: </w:t>
      </w:r>
      <w:proofErr w:type="spellStart"/>
      <w:r>
        <w:rPr>
          <w:rFonts w:ascii="Times New Roman" w:hAnsi="Times New Roman" w:cs="Times New Roman"/>
          <w:i/>
          <w:sz w:val="28"/>
          <w:szCs w:val="28"/>
        </w:rPr>
        <w:t>геймификация</w:t>
      </w:r>
      <w:proofErr w:type="spellEnd"/>
      <w:r>
        <w:rPr>
          <w:rFonts w:ascii="Times New Roman" w:hAnsi="Times New Roman" w:cs="Times New Roman"/>
          <w:i/>
          <w:sz w:val="28"/>
          <w:szCs w:val="28"/>
          <w:lang w:val="kk-KZ"/>
        </w:rPr>
        <w:t xml:space="preserve">, </w:t>
      </w:r>
      <w:r w:rsidRPr="009F78AE">
        <w:rPr>
          <w:rFonts w:ascii="Times New Roman" w:hAnsi="Times New Roman" w:cs="Times New Roman"/>
          <w:i/>
          <w:sz w:val="28"/>
          <w:szCs w:val="28"/>
        </w:rPr>
        <w:t xml:space="preserve">игровые технологии, </w:t>
      </w:r>
      <w:r w:rsidR="003E4748">
        <w:rPr>
          <w:rFonts w:ascii="Times New Roman" w:hAnsi="Times New Roman" w:cs="Times New Roman"/>
          <w:i/>
          <w:sz w:val="28"/>
          <w:szCs w:val="28"/>
          <w:lang w:val="kk-KZ"/>
        </w:rPr>
        <w:t>программирование</w:t>
      </w:r>
      <w:r w:rsidRPr="009F78AE">
        <w:rPr>
          <w:rFonts w:ascii="Times New Roman" w:hAnsi="Times New Roman" w:cs="Times New Roman"/>
          <w:i/>
          <w:sz w:val="28"/>
          <w:szCs w:val="28"/>
          <w:lang w:val="kk-KZ"/>
        </w:rPr>
        <w:t xml:space="preserve">, </w:t>
      </w:r>
      <w:r w:rsidRPr="009F78AE">
        <w:rPr>
          <w:rFonts w:ascii="Times New Roman" w:hAnsi="Times New Roman" w:cs="Times New Roman"/>
          <w:i/>
          <w:sz w:val="28"/>
          <w:szCs w:val="28"/>
        </w:rPr>
        <w:t>процесс обучения.</w:t>
      </w:r>
    </w:p>
    <w:p w:rsidR="00157F0D" w:rsidRPr="00766823" w:rsidRDefault="00157F0D" w:rsidP="00157F0D">
      <w:pPr>
        <w:spacing w:after="0" w:line="240" w:lineRule="auto"/>
        <w:ind w:firstLine="567"/>
        <w:jc w:val="right"/>
        <w:rPr>
          <w:rFonts w:ascii="Times New Roman" w:hAnsi="Times New Roman" w:cs="Times New Roman"/>
          <w:b/>
          <w:sz w:val="28"/>
          <w:szCs w:val="28"/>
          <w:lang w:val="kk-KZ"/>
        </w:rPr>
      </w:pPr>
      <w:r w:rsidRPr="00766823">
        <w:rPr>
          <w:rFonts w:ascii="Times New Roman" w:hAnsi="Times New Roman" w:cs="Times New Roman"/>
          <w:b/>
          <w:sz w:val="28"/>
          <w:szCs w:val="28"/>
          <w:lang w:val="kk-KZ"/>
        </w:rPr>
        <w:t>A.</w:t>
      </w:r>
      <w:r>
        <w:rPr>
          <w:rFonts w:ascii="Times New Roman" w:hAnsi="Times New Roman" w:cs="Times New Roman"/>
          <w:b/>
          <w:sz w:val="28"/>
          <w:szCs w:val="28"/>
          <w:lang w:val="en-US"/>
        </w:rPr>
        <w:t xml:space="preserve"> </w:t>
      </w:r>
      <w:r w:rsidRPr="00766823">
        <w:rPr>
          <w:rFonts w:ascii="Times New Roman" w:hAnsi="Times New Roman" w:cs="Times New Roman"/>
          <w:b/>
          <w:sz w:val="28"/>
          <w:szCs w:val="28"/>
          <w:lang w:val="kk-KZ"/>
        </w:rPr>
        <w:t>Tokzhigitova</w:t>
      </w:r>
    </w:p>
    <w:p w:rsidR="00157F0D" w:rsidRPr="00766823"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L.</w:t>
      </w:r>
      <w:r w:rsidRPr="00766823">
        <w:rPr>
          <w:rFonts w:ascii="Times New Roman" w:hAnsi="Times New Roman" w:cs="Times New Roman"/>
          <w:sz w:val="28"/>
          <w:szCs w:val="28"/>
          <w:lang w:val="kk-KZ"/>
        </w:rPr>
        <w:t>N. Gumilyov Eurasian national University</w:t>
      </w:r>
    </w:p>
    <w:p w:rsidR="00157F0D" w:rsidRPr="00766823" w:rsidRDefault="00157F0D" w:rsidP="00157F0D">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Nur-Sultan, Kazakhstan</w:t>
      </w:r>
    </w:p>
    <w:p w:rsidR="00157F0D" w:rsidRPr="00766823" w:rsidRDefault="00B679DB" w:rsidP="00157F0D">
      <w:pPr>
        <w:spacing w:after="0" w:line="240" w:lineRule="auto"/>
        <w:ind w:firstLine="567"/>
        <w:jc w:val="right"/>
        <w:rPr>
          <w:rFonts w:ascii="Times New Roman" w:hAnsi="Times New Roman" w:cs="Times New Roman"/>
          <w:i/>
          <w:sz w:val="28"/>
          <w:szCs w:val="28"/>
          <w:lang w:val="kk-KZ"/>
        </w:rPr>
      </w:pPr>
      <w:hyperlink r:id="rId10" w:history="1">
        <w:r w:rsidR="00157F0D" w:rsidRPr="00766823">
          <w:rPr>
            <w:rStyle w:val="a5"/>
            <w:rFonts w:ascii="Times New Roman" w:hAnsi="Times New Roman" w:cs="Times New Roman"/>
            <w:i/>
            <w:sz w:val="28"/>
            <w:szCs w:val="28"/>
            <w:lang w:val="kk-KZ"/>
          </w:rPr>
          <w:t>ainura1309@mail.ru</w:t>
        </w:r>
      </w:hyperlink>
    </w:p>
    <w:p w:rsidR="003F4A53" w:rsidRPr="00766823" w:rsidRDefault="003F4A53" w:rsidP="003F4A53">
      <w:pPr>
        <w:spacing w:after="0" w:line="240" w:lineRule="auto"/>
        <w:ind w:firstLine="567"/>
        <w:jc w:val="right"/>
        <w:rPr>
          <w:rFonts w:ascii="Times New Roman" w:hAnsi="Times New Roman" w:cs="Times New Roman"/>
          <w:b/>
          <w:sz w:val="28"/>
          <w:szCs w:val="28"/>
          <w:lang w:val="kk-KZ"/>
        </w:rPr>
      </w:pPr>
      <w:r w:rsidRPr="00766823">
        <w:rPr>
          <w:rFonts w:ascii="Times New Roman" w:hAnsi="Times New Roman" w:cs="Times New Roman"/>
          <w:b/>
          <w:sz w:val="28"/>
          <w:szCs w:val="28"/>
          <w:lang w:val="kk-KZ"/>
        </w:rPr>
        <w:t xml:space="preserve">P. </w:t>
      </w:r>
      <w:r>
        <w:rPr>
          <w:rFonts w:ascii="Times New Roman" w:hAnsi="Times New Roman" w:cs="Times New Roman"/>
          <w:b/>
          <w:sz w:val="28"/>
          <w:szCs w:val="28"/>
          <w:lang w:val="kk-KZ"/>
        </w:rPr>
        <w:t>Schmidt</w:t>
      </w:r>
    </w:p>
    <w:p w:rsidR="003F4A53" w:rsidRPr="00766823" w:rsidRDefault="003F4A53" w:rsidP="003F4A53">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University of Economics in Bratislava</w:t>
      </w:r>
    </w:p>
    <w:p w:rsidR="003F4A53" w:rsidRPr="00766823" w:rsidRDefault="003F4A53" w:rsidP="003F4A53">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Bratislava, Slovakia</w:t>
      </w:r>
    </w:p>
    <w:p w:rsidR="003F4A53" w:rsidRPr="00766823" w:rsidRDefault="00B679DB" w:rsidP="003F4A53">
      <w:pPr>
        <w:spacing w:after="0" w:line="240" w:lineRule="auto"/>
        <w:ind w:firstLine="567"/>
        <w:jc w:val="right"/>
        <w:rPr>
          <w:rFonts w:ascii="Times New Roman" w:hAnsi="Times New Roman" w:cs="Times New Roman"/>
          <w:i/>
          <w:sz w:val="28"/>
          <w:szCs w:val="28"/>
          <w:lang w:val="kk-KZ"/>
        </w:rPr>
      </w:pPr>
      <w:hyperlink r:id="rId11" w:history="1">
        <w:r w:rsidR="003F4A53" w:rsidRPr="00766823">
          <w:rPr>
            <w:rStyle w:val="a5"/>
            <w:rFonts w:ascii="Times New Roman" w:hAnsi="Times New Roman" w:cs="Times New Roman"/>
            <w:i/>
            <w:sz w:val="28"/>
            <w:szCs w:val="28"/>
            <w:lang w:val="kk-KZ"/>
          </w:rPr>
          <w:t>peter.schmidt@euba.sk</w:t>
        </w:r>
      </w:hyperlink>
    </w:p>
    <w:p w:rsidR="00157F0D" w:rsidRPr="00766823" w:rsidRDefault="00157F0D" w:rsidP="00157F0D">
      <w:pPr>
        <w:spacing w:after="0" w:line="240" w:lineRule="auto"/>
        <w:ind w:firstLine="567"/>
        <w:jc w:val="right"/>
        <w:rPr>
          <w:rFonts w:ascii="Times New Roman" w:hAnsi="Times New Roman" w:cs="Times New Roman"/>
          <w:b/>
          <w:sz w:val="28"/>
          <w:szCs w:val="28"/>
          <w:lang w:val="kk-KZ"/>
        </w:rPr>
      </w:pPr>
      <w:r w:rsidRPr="00766823">
        <w:rPr>
          <w:rFonts w:ascii="Times New Roman" w:hAnsi="Times New Roman" w:cs="Times New Roman"/>
          <w:b/>
          <w:sz w:val="28"/>
          <w:szCs w:val="28"/>
          <w:lang w:val="kk-KZ"/>
        </w:rPr>
        <w:t xml:space="preserve">M. </w:t>
      </w:r>
      <w:r w:rsidRPr="00766823">
        <w:rPr>
          <w:rFonts w:ascii="Times New Roman" w:hAnsi="Times New Roman" w:cs="Times New Roman"/>
          <w:b/>
          <w:sz w:val="28"/>
          <w:szCs w:val="28"/>
          <w:lang w:val="en-US"/>
        </w:rPr>
        <w:t>Y</w:t>
      </w:r>
      <w:r w:rsidRPr="00766823">
        <w:rPr>
          <w:rFonts w:ascii="Times New Roman" w:hAnsi="Times New Roman" w:cs="Times New Roman"/>
          <w:b/>
          <w:sz w:val="28"/>
          <w:szCs w:val="28"/>
          <w:lang w:val="kk-KZ"/>
        </w:rPr>
        <w:t>ermaga</w:t>
      </w:r>
      <w:r w:rsidR="001168BA">
        <w:rPr>
          <w:rFonts w:ascii="Times New Roman" w:hAnsi="Times New Roman" w:cs="Times New Roman"/>
          <w:b/>
          <w:sz w:val="28"/>
          <w:szCs w:val="28"/>
          <w:lang w:val="en-US"/>
        </w:rPr>
        <w:t>n</w:t>
      </w:r>
      <w:r w:rsidRPr="00766823">
        <w:rPr>
          <w:rFonts w:ascii="Times New Roman" w:hAnsi="Times New Roman" w:cs="Times New Roman"/>
          <w:b/>
          <w:sz w:val="28"/>
          <w:szCs w:val="28"/>
          <w:lang w:val="kk-KZ"/>
        </w:rPr>
        <w:t>betova</w:t>
      </w:r>
    </w:p>
    <w:p w:rsidR="00157F0D" w:rsidRPr="00766823" w:rsidRDefault="00157F0D" w:rsidP="00157F0D">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L.</w:t>
      </w:r>
      <w:r w:rsidRPr="00766823">
        <w:rPr>
          <w:rFonts w:ascii="Times New Roman" w:hAnsi="Times New Roman" w:cs="Times New Roman"/>
          <w:sz w:val="28"/>
          <w:szCs w:val="28"/>
          <w:lang w:val="kk-KZ"/>
        </w:rPr>
        <w:t>N. Gumilyov Eurasian national University</w:t>
      </w:r>
    </w:p>
    <w:p w:rsidR="00157F0D" w:rsidRPr="00766823" w:rsidRDefault="00157F0D" w:rsidP="00157F0D">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Nur-Sultan, Kazakhstan</w:t>
      </w:r>
    </w:p>
    <w:p w:rsidR="00157F0D" w:rsidRDefault="00B679DB" w:rsidP="00157F0D">
      <w:pPr>
        <w:spacing w:after="0" w:line="240" w:lineRule="auto"/>
        <w:ind w:firstLine="567"/>
        <w:jc w:val="right"/>
        <w:rPr>
          <w:rFonts w:ascii="Times New Roman" w:hAnsi="Times New Roman" w:cs="Times New Roman"/>
          <w:i/>
          <w:sz w:val="28"/>
          <w:szCs w:val="28"/>
          <w:lang w:val="kk-KZ"/>
        </w:rPr>
      </w:pPr>
      <w:hyperlink r:id="rId12" w:history="1">
        <w:r w:rsidR="00157F0D" w:rsidRPr="00766823">
          <w:rPr>
            <w:rStyle w:val="a5"/>
            <w:rFonts w:ascii="Times New Roman" w:hAnsi="Times New Roman" w:cs="Times New Roman"/>
            <w:i/>
            <w:sz w:val="28"/>
            <w:szCs w:val="28"/>
            <w:lang w:val="kk-KZ"/>
          </w:rPr>
          <w:t>madinaerm@mail.ru</w:t>
        </w:r>
      </w:hyperlink>
    </w:p>
    <w:p w:rsidR="00766823" w:rsidRPr="00766823" w:rsidRDefault="00157F0D" w:rsidP="00766823">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en-US"/>
        </w:rPr>
        <w:t>J</w:t>
      </w:r>
      <w:r w:rsidR="00766823" w:rsidRPr="00766823">
        <w:rPr>
          <w:rFonts w:ascii="Times New Roman" w:hAnsi="Times New Roman" w:cs="Times New Roman"/>
          <w:b/>
          <w:sz w:val="28"/>
          <w:szCs w:val="28"/>
          <w:lang w:val="kk-KZ"/>
        </w:rPr>
        <w:t>. Kultan</w:t>
      </w:r>
    </w:p>
    <w:p w:rsidR="00766823" w:rsidRPr="00766823" w:rsidRDefault="00766823" w:rsidP="00766823">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University of Economics in Bratislava</w:t>
      </w:r>
    </w:p>
    <w:p w:rsidR="00766823" w:rsidRPr="00766823" w:rsidRDefault="00766823" w:rsidP="00766823">
      <w:pPr>
        <w:spacing w:after="0" w:line="240" w:lineRule="auto"/>
        <w:ind w:firstLine="567"/>
        <w:jc w:val="right"/>
        <w:rPr>
          <w:rFonts w:ascii="Times New Roman" w:hAnsi="Times New Roman" w:cs="Times New Roman"/>
          <w:sz w:val="28"/>
          <w:szCs w:val="28"/>
          <w:lang w:val="kk-KZ"/>
        </w:rPr>
      </w:pPr>
      <w:r w:rsidRPr="00766823">
        <w:rPr>
          <w:rFonts w:ascii="Times New Roman" w:hAnsi="Times New Roman" w:cs="Times New Roman"/>
          <w:sz w:val="28"/>
          <w:szCs w:val="28"/>
          <w:lang w:val="kk-KZ"/>
        </w:rPr>
        <w:t>Bratislava, Slovakia</w:t>
      </w:r>
    </w:p>
    <w:p w:rsidR="00766823" w:rsidRPr="00766823" w:rsidRDefault="00B679DB" w:rsidP="00766823">
      <w:pPr>
        <w:spacing w:after="0" w:line="240" w:lineRule="auto"/>
        <w:ind w:firstLine="567"/>
        <w:jc w:val="right"/>
        <w:rPr>
          <w:rFonts w:ascii="Times New Roman" w:hAnsi="Times New Roman" w:cs="Times New Roman"/>
          <w:i/>
          <w:sz w:val="28"/>
          <w:szCs w:val="28"/>
          <w:lang w:val="kk-KZ"/>
        </w:rPr>
      </w:pPr>
      <w:hyperlink r:id="rId13" w:history="1">
        <w:r w:rsidR="00766823" w:rsidRPr="00766823">
          <w:rPr>
            <w:rStyle w:val="a5"/>
            <w:rFonts w:ascii="Times New Roman" w:hAnsi="Times New Roman" w:cs="Times New Roman"/>
            <w:i/>
            <w:sz w:val="28"/>
            <w:szCs w:val="28"/>
            <w:lang w:val="kk-KZ"/>
          </w:rPr>
          <w:t>jkultan@gmail.com</w:t>
        </w:r>
      </w:hyperlink>
    </w:p>
    <w:p w:rsidR="00766823" w:rsidRDefault="00766823" w:rsidP="008A1661">
      <w:pPr>
        <w:jc w:val="both"/>
        <w:rPr>
          <w:rFonts w:ascii="Times New Roman" w:hAnsi="Times New Roman" w:cs="Times New Roman"/>
          <w:b/>
          <w:i/>
          <w:sz w:val="28"/>
          <w:szCs w:val="28"/>
          <w:lang w:val="kk-KZ"/>
        </w:rPr>
      </w:pPr>
    </w:p>
    <w:p w:rsidR="003732D6" w:rsidRDefault="00F67819" w:rsidP="003732D6">
      <w:pPr>
        <w:ind w:firstLine="567"/>
        <w:jc w:val="center"/>
        <w:rPr>
          <w:rFonts w:ascii="Times New Roman" w:hAnsi="Times New Roman" w:cs="Times New Roman"/>
          <w:b/>
          <w:sz w:val="28"/>
          <w:szCs w:val="28"/>
          <w:lang w:val="kk-KZ"/>
        </w:rPr>
      </w:pPr>
      <w:r w:rsidRPr="00F67819">
        <w:rPr>
          <w:rFonts w:ascii="Times New Roman" w:hAnsi="Times New Roman" w:cs="Times New Roman"/>
          <w:b/>
          <w:sz w:val="28"/>
          <w:szCs w:val="28"/>
          <w:lang w:val="kk-KZ"/>
        </w:rPr>
        <w:t xml:space="preserve">APPLICATION OF GAMIFICATION METHODS </w:t>
      </w:r>
      <w:r w:rsidR="003732D6" w:rsidRPr="003732D6">
        <w:rPr>
          <w:rFonts w:ascii="Times New Roman" w:hAnsi="Times New Roman" w:cs="Times New Roman"/>
          <w:b/>
          <w:sz w:val="28"/>
          <w:szCs w:val="28"/>
          <w:lang w:val="kk-KZ"/>
        </w:rPr>
        <w:t>IN THE TRAINING OF STUDENTS STUDENTS MAJORING IN IT</w:t>
      </w:r>
    </w:p>
    <w:p w:rsidR="00766823" w:rsidRPr="00766823" w:rsidRDefault="00766823" w:rsidP="00766823">
      <w:pPr>
        <w:ind w:firstLine="567"/>
        <w:jc w:val="both"/>
        <w:rPr>
          <w:rFonts w:ascii="Times New Roman" w:hAnsi="Times New Roman" w:cs="Times New Roman"/>
          <w:b/>
          <w:i/>
          <w:sz w:val="28"/>
          <w:szCs w:val="28"/>
          <w:lang w:val="kk-KZ"/>
        </w:rPr>
      </w:pPr>
      <w:r w:rsidRPr="00766823">
        <w:rPr>
          <w:rFonts w:ascii="Times New Roman" w:hAnsi="Times New Roman" w:cs="Times New Roman"/>
          <w:b/>
          <w:i/>
          <w:sz w:val="28"/>
          <w:szCs w:val="28"/>
          <w:lang w:val="kk-KZ"/>
        </w:rPr>
        <w:t xml:space="preserve">Abstract: </w:t>
      </w:r>
      <w:r w:rsidR="003732D6" w:rsidRPr="0039419D">
        <w:rPr>
          <w:rFonts w:ascii="Times New Roman" w:hAnsi="Times New Roman" w:cs="Times New Roman"/>
          <w:i/>
          <w:sz w:val="28"/>
          <w:szCs w:val="28"/>
          <w:lang w:val="kk-KZ"/>
        </w:rPr>
        <w:t>Students often face a lot of difficulties when studying an introductory programming course, gamification can potentially provide a way to increase student motivation and engagement, as well as provide feedback on the level of competence of students of the material being studied. Gamification is the process of incorporating game elements into education in order to increase student engagement. Thus, there is a good correspondence between the introduction of programming and gamification. The article discusses the analysis and application of gamification, as well as some ideas on how to implement it in the learning process.</w:t>
      </w:r>
    </w:p>
    <w:p w:rsidR="00766823" w:rsidRPr="0039419D" w:rsidRDefault="00766823" w:rsidP="00766823">
      <w:pPr>
        <w:ind w:firstLine="567"/>
        <w:jc w:val="both"/>
        <w:rPr>
          <w:rFonts w:ascii="Times New Roman" w:hAnsi="Times New Roman" w:cs="Times New Roman"/>
          <w:b/>
          <w:i/>
          <w:sz w:val="28"/>
          <w:szCs w:val="28"/>
          <w:lang w:val="kk-KZ"/>
        </w:rPr>
      </w:pPr>
      <w:r w:rsidRPr="00766823">
        <w:rPr>
          <w:rFonts w:ascii="Times New Roman" w:hAnsi="Times New Roman" w:cs="Times New Roman"/>
          <w:b/>
          <w:i/>
          <w:sz w:val="28"/>
          <w:szCs w:val="28"/>
          <w:lang w:val="kk-KZ"/>
        </w:rPr>
        <w:t>Keyword</w:t>
      </w:r>
      <w:r>
        <w:rPr>
          <w:rFonts w:ascii="Times New Roman" w:hAnsi="Times New Roman" w:cs="Times New Roman"/>
          <w:b/>
          <w:i/>
          <w:sz w:val="28"/>
          <w:szCs w:val="28"/>
          <w:lang w:val="en-US"/>
        </w:rPr>
        <w:t>s</w:t>
      </w:r>
      <w:r w:rsidRPr="00766823">
        <w:rPr>
          <w:rFonts w:ascii="Times New Roman" w:hAnsi="Times New Roman" w:cs="Times New Roman"/>
          <w:b/>
          <w:i/>
          <w:sz w:val="28"/>
          <w:szCs w:val="28"/>
          <w:lang w:val="kk-KZ"/>
        </w:rPr>
        <w:t>:</w:t>
      </w:r>
      <w:r w:rsidR="008A1661" w:rsidRPr="008A1661">
        <w:rPr>
          <w:lang w:val="en-US"/>
        </w:rPr>
        <w:t xml:space="preserve"> </w:t>
      </w:r>
      <w:r w:rsidR="008A1661" w:rsidRPr="0039419D">
        <w:rPr>
          <w:rFonts w:ascii="Times New Roman" w:hAnsi="Times New Roman" w:cs="Times New Roman"/>
          <w:i/>
          <w:sz w:val="28"/>
          <w:szCs w:val="28"/>
          <w:lang w:val="kk-KZ"/>
        </w:rPr>
        <w:t xml:space="preserve">gamification, game technologies, </w:t>
      </w:r>
      <w:r w:rsidR="003E4748" w:rsidRPr="0039419D">
        <w:rPr>
          <w:rFonts w:ascii="Times New Roman" w:hAnsi="Times New Roman" w:cs="Times New Roman"/>
          <w:i/>
          <w:sz w:val="28"/>
          <w:szCs w:val="28"/>
          <w:lang w:val="kk-KZ"/>
        </w:rPr>
        <w:t>programming</w:t>
      </w:r>
      <w:r w:rsidR="008A1661" w:rsidRPr="0039419D">
        <w:rPr>
          <w:rFonts w:ascii="Times New Roman" w:hAnsi="Times New Roman" w:cs="Times New Roman"/>
          <w:i/>
          <w:sz w:val="28"/>
          <w:szCs w:val="28"/>
          <w:lang w:val="kk-KZ"/>
        </w:rPr>
        <w:t>, learning process.</w:t>
      </w:r>
    </w:p>
    <w:p w:rsidR="00157F0D" w:rsidRPr="00157F0D" w:rsidRDefault="00157F0D" w:rsidP="008A1661">
      <w:pPr>
        <w:spacing w:after="0" w:line="240" w:lineRule="auto"/>
        <w:ind w:firstLine="567"/>
        <w:jc w:val="both"/>
        <w:rPr>
          <w:rFonts w:ascii="Times New Roman" w:hAnsi="Times New Roman" w:cs="Times New Roman"/>
          <w:b/>
          <w:sz w:val="28"/>
          <w:szCs w:val="28"/>
          <w:lang w:val="kk-KZ"/>
        </w:rPr>
      </w:pPr>
      <w:r w:rsidRPr="00157F0D">
        <w:rPr>
          <w:rFonts w:ascii="Times New Roman" w:hAnsi="Times New Roman" w:cs="Times New Roman"/>
          <w:b/>
          <w:sz w:val="28"/>
          <w:szCs w:val="28"/>
          <w:lang w:val="kk-KZ"/>
        </w:rPr>
        <w:t>Введение</w:t>
      </w:r>
    </w:p>
    <w:p w:rsidR="008A1661" w:rsidRDefault="008A1661" w:rsidP="008A166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0F7C4B">
        <w:rPr>
          <w:rFonts w:ascii="Times New Roman" w:hAnsi="Times New Roman" w:cs="Times New Roman"/>
          <w:sz w:val="28"/>
          <w:szCs w:val="28"/>
        </w:rPr>
        <w:t xml:space="preserve"> современном мире учитель должен подготовить контент, необходимые материалы, чтобы учащиеся могли принимать их в цифровом формате</w:t>
      </w:r>
      <w:r w:rsidRPr="00D20CFC">
        <w:rPr>
          <w:rFonts w:ascii="Times New Roman" w:hAnsi="Times New Roman" w:cs="Times New Roman"/>
          <w:sz w:val="28"/>
          <w:szCs w:val="28"/>
        </w:rPr>
        <w:t>.</w:t>
      </w:r>
      <w:r>
        <w:rPr>
          <w:rFonts w:ascii="Times New Roman" w:hAnsi="Times New Roman" w:cs="Times New Roman"/>
          <w:sz w:val="28"/>
          <w:szCs w:val="28"/>
          <w:lang w:val="kk-KZ"/>
        </w:rPr>
        <w:t xml:space="preserve"> О</w:t>
      </w:r>
      <w:r w:rsidRPr="000F7C4B">
        <w:rPr>
          <w:rFonts w:ascii="Times New Roman" w:hAnsi="Times New Roman" w:cs="Times New Roman"/>
          <w:sz w:val="28"/>
          <w:szCs w:val="28"/>
          <w:lang w:val="kk-KZ"/>
        </w:rPr>
        <w:t>течественная система образования находится на пороге больших перемен. Казахстану, как и 167 странам мира, в связи с распространением COVID-19 пришлось в кратчайшие сроки перейти на дистанционный формат обучения</w:t>
      </w:r>
      <w:r>
        <w:rPr>
          <w:rFonts w:ascii="Times New Roman" w:hAnsi="Times New Roman" w:cs="Times New Roman"/>
          <w:sz w:val="28"/>
          <w:szCs w:val="28"/>
          <w:lang w:val="kk-KZ"/>
        </w:rPr>
        <w:t xml:space="preserve">. На онлайн-конференции </w:t>
      </w:r>
      <w:r w:rsidRPr="00D37834">
        <w:rPr>
          <w:rFonts w:ascii="Times New Roman" w:hAnsi="Times New Roman" w:cs="Times New Roman"/>
          <w:sz w:val="28"/>
          <w:szCs w:val="28"/>
          <w:lang w:val="kk-KZ"/>
        </w:rPr>
        <w:t>на странице ведомства в Facebook</w:t>
      </w:r>
      <w:r w:rsidRPr="00D37834">
        <w:rPr>
          <w:rFonts w:ascii="Times New Roman" w:hAnsi="Times New Roman" w:cs="Times New Roman"/>
          <w:sz w:val="28"/>
          <w:szCs w:val="28"/>
        </w:rPr>
        <w:t xml:space="preserve"> </w:t>
      </w:r>
      <w:r>
        <w:rPr>
          <w:rFonts w:ascii="Times New Roman" w:hAnsi="Times New Roman" w:cs="Times New Roman"/>
          <w:sz w:val="28"/>
          <w:szCs w:val="28"/>
          <w:lang w:val="kk-KZ"/>
        </w:rPr>
        <w:t xml:space="preserve">министр образования РК Асхат Аймагамбетов </w:t>
      </w:r>
      <w:r w:rsidRPr="00D37834">
        <w:rPr>
          <w:rFonts w:ascii="Times New Roman" w:hAnsi="Times New Roman" w:cs="Times New Roman"/>
          <w:sz w:val="28"/>
          <w:szCs w:val="28"/>
        </w:rPr>
        <w:t xml:space="preserve">[1] </w:t>
      </w:r>
      <w:r>
        <w:rPr>
          <w:rFonts w:ascii="Times New Roman" w:hAnsi="Times New Roman" w:cs="Times New Roman"/>
          <w:sz w:val="28"/>
          <w:szCs w:val="28"/>
          <w:lang w:val="kk-KZ"/>
        </w:rPr>
        <w:t>сказал, что меняется</w:t>
      </w:r>
      <w:r w:rsidRPr="000F7C4B">
        <w:rPr>
          <w:rFonts w:ascii="Times New Roman" w:hAnsi="Times New Roman" w:cs="Times New Roman"/>
          <w:sz w:val="28"/>
          <w:szCs w:val="28"/>
          <w:lang w:val="kk-KZ"/>
        </w:rPr>
        <w:t xml:space="preserve"> система образования, другого пути нет. Необходимо внести изменения и в содержание</w:t>
      </w:r>
      <w:r>
        <w:rPr>
          <w:rFonts w:ascii="Times New Roman" w:hAnsi="Times New Roman" w:cs="Times New Roman"/>
          <w:sz w:val="28"/>
          <w:szCs w:val="28"/>
          <w:lang w:val="kk-KZ"/>
        </w:rPr>
        <w:t>,</w:t>
      </w:r>
      <w:r w:rsidRPr="000F7C4B">
        <w:rPr>
          <w:rFonts w:ascii="Times New Roman" w:hAnsi="Times New Roman" w:cs="Times New Roman"/>
          <w:sz w:val="28"/>
          <w:szCs w:val="28"/>
          <w:lang w:val="kk-KZ"/>
        </w:rPr>
        <w:t xml:space="preserve"> перейти к более гибким и персонализированным стандартам, чем конкретные регламенты и стандарты. При выполнении той или иной задачи, необходимо оп</w:t>
      </w:r>
      <w:r>
        <w:rPr>
          <w:rFonts w:ascii="Times New Roman" w:hAnsi="Times New Roman" w:cs="Times New Roman"/>
          <w:sz w:val="28"/>
          <w:szCs w:val="28"/>
          <w:lang w:val="kk-KZ"/>
        </w:rPr>
        <w:t>ираться на международный опыт,</w:t>
      </w:r>
      <w:r w:rsidRPr="000F7C4B">
        <w:rPr>
          <w:rFonts w:ascii="Times New Roman" w:hAnsi="Times New Roman" w:cs="Times New Roman"/>
          <w:sz w:val="28"/>
          <w:szCs w:val="28"/>
          <w:lang w:val="kk-KZ"/>
        </w:rPr>
        <w:t xml:space="preserve"> изучить, с какими проблемами сталкивались другие страны и как их преодолевали. В рамках дистанционного обучения должны быть элементы геймификации, квизы, ц</w:t>
      </w:r>
      <w:r>
        <w:rPr>
          <w:rFonts w:ascii="Times New Roman" w:hAnsi="Times New Roman" w:cs="Times New Roman"/>
          <w:sz w:val="28"/>
          <w:szCs w:val="28"/>
          <w:lang w:val="kk-KZ"/>
        </w:rPr>
        <w:t>ифровые образовательные ресурсы.</w:t>
      </w:r>
    </w:p>
    <w:p w:rsidR="008A1661" w:rsidRPr="00115C74" w:rsidRDefault="008A1661" w:rsidP="008A1661">
      <w:pPr>
        <w:spacing w:after="0" w:line="240" w:lineRule="auto"/>
        <w:ind w:firstLine="567"/>
        <w:jc w:val="both"/>
        <w:rPr>
          <w:rFonts w:ascii="Times New Roman" w:hAnsi="Times New Roman" w:cs="Times New Roman"/>
          <w:sz w:val="28"/>
          <w:szCs w:val="28"/>
          <w:lang w:val="kk-KZ"/>
        </w:rPr>
      </w:pPr>
      <w:r w:rsidRPr="00115C74">
        <w:rPr>
          <w:rFonts w:ascii="Times New Roman" w:hAnsi="Times New Roman" w:cs="Times New Roman"/>
          <w:sz w:val="28"/>
          <w:szCs w:val="28"/>
          <w:lang w:val="kk-KZ"/>
        </w:rPr>
        <w:t xml:space="preserve">Использование игрового мышления все шире распространяется во всех сферах общественной жизни. Но в чем же причина такой диффузии? Является ли эта тенденция существенной для выявления новой модели </w:t>
      </w:r>
      <w:r w:rsidRPr="00115C74">
        <w:rPr>
          <w:rFonts w:ascii="Times New Roman" w:hAnsi="Times New Roman" w:cs="Times New Roman"/>
          <w:sz w:val="28"/>
          <w:szCs w:val="28"/>
          <w:lang w:val="kk-KZ"/>
        </w:rPr>
        <w:lastRenderedPageBreak/>
        <w:t>знания? Может ли эта модель изменить индивидуальное поведение и развить креативность?</w:t>
      </w:r>
    </w:p>
    <w:p w:rsidR="008A1661" w:rsidRDefault="008A1661" w:rsidP="008A166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Впервые</w:t>
      </w:r>
      <w:r w:rsidRPr="00115C74">
        <w:rPr>
          <w:rFonts w:ascii="Times New Roman" w:hAnsi="Times New Roman" w:cs="Times New Roman"/>
          <w:sz w:val="28"/>
          <w:szCs w:val="28"/>
          <w:lang w:val="kk-KZ"/>
        </w:rPr>
        <w:t xml:space="preserve"> термин </w:t>
      </w:r>
      <w:r>
        <w:rPr>
          <w:rFonts w:ascii="Times New Roman" w:hAnsi="Times New Roman" w:cs="Times New Roman"/>
          <w:sz w:val="28"/>
          <w:szCs w:val="28"/>
          <w:lang w:val="kk-KZ"/>
        </w:rPr>
        <w:t>«</w:t>
      </w:r>
      <w:r w:rsidRPr="00157F0D">
        <w:rPr>
          <w:rFonts w:ascii="Times New Roman" w:hAnsi="Times New Roman" w:cs="Times New Roman"/>
          <w:b/>
          <w:i/>
          <w:sz w:val="28"/>
          <w:szCs w:val="28"/>
          <w:lang w:val="kk-KZ"/>
        </w:rPr>
        <w:t>геймификация</w:t>
      </w:r>
      <w:r>
        <w:rPr>
          <w:rFonts w:ascii="Times New Roman" w:hAnsi="Times New Roman" w:cs="Times New Roman"/>
          <w:sz w:val="28"/>
          <w:szCs w:val="28"/>
          <w:lang w:val="kk-KZ"/>
        </w:rPr>
        <w:t>»</w:t>
      </w:r>
      <w:r w:rsidRPr="00115C74">
        <w:rPr>
          <w:rFonts w:ascii="Times New Roman" w:hAnsi="Times New Roman" w:cs="Times New Roman"/>
          <w:sz w:val="28"/>
          <w:szCs w:val="28"/>
          <w:lang w:val="kk-KZ"/>
        </w:rPr>
        <w:t xml:space="preserve"> был придуман </w:t>
      </w:r>
      <w:r>
        <w:rPr>
          <w:rFonts w:ascii="Times New Roman" w:hAnsi="Times New Roman" w:cs="Times New Roman"/>
          <w:sz w:val="28"/>
          <w:szCs w:val="28"/>
          <w:lang w:val="kk-KZ"/>
        </w:rPr>
        <w:t>Н</w:t>
      </w:r>
      <w:r w:rsidRPr="00115C74">
        <w:rPr>
          <w:rFonts w:ascii="Times New Roman" w:hAnsi="Times New Roman" w:cs="Times New Roman"/>
          <w:sz w:val="28"/>
          <w:szCs w:val="28"/>
          <w:lang w:val="kk-KZ"/>
        </w:rPr>
        <w:t xml:space="preserve">иком Пеллингом в 2002 году и </w:t>
      </w:r>
      <w:r>
        <w:rPr>
          <w:rFonts w:ascii="Times New Roman" w:hAnsi="Times New Roman" w:cs="Times New Roman"/>
          <w:sz w:val="28"/>
          <w:szCs w:val="28"/>
          <w:lang w:val="kk-KZ"/>
        </w:rPr>
        <w:t xml:space="preserve">утвержденный </w:t>
      </w:r>
      <w:r w:rsidRPr="00115C74">
        <w:rPr>
          <w:rFonts w:ascii="Times New Roman" w:hAnsi="Times New Roman" w:cs="Times New Roman"/>
          <w:sz w:val="28"/>
          <w:szCs w:val="28"/>
          <w:lang w:val="kk-KZ"/>
        </w:rPr>
        <w:t xml:space="preserve">Джесси Шеллом, который во время DICE Summit 2010 в Лас-Вегасе выступил с докладом под названием </w:t>
      </w:r>
      <w:r>
        <w:rPr>
          <w:rFonts w:ascii="Times New Roman" w:hAnsi="Times New Roman" w:cs="Times New Roman"/>
          <w:sz w:val="28"/>
          <w:szCs w:val="28"/>
          <w:lang w:val="kk-KZ"/>
        </w:rPr>
        <w:t>«</w:t>
      </w:r>
      <w:r w:rsidRPr="00115C74">
        <w:rPr>
          <w:rFonts w:ascii="Times New Roman" w:hAnsi="Times New Roman" w:cs="Times New Roman"/>
          <w:sz w:val="28"/>
          <w:szCs w:val="28"/>
          <w:lang w:val="kk-KZ"/>
        </w:rPr>
        <w:t>дизайн вне коробки</w:t>
      </w:r>
      <w:r>
        <w:rPr>
          <w:rFonts w:ascii="Times New Roman" w:hAnsi="Times New Roman" w:cs="Times New Roman"/>
          <w:sz w:val="28"/>
          <w:szCs w:val="28"/>
          <w:lang w:val="kk-KZ"/>
        </w:rPr>
        <w:t>»</w:t>
      </w:r>
      <w:r w:rsidRPr="00115C74">
        <w:rPr>
          <w:rFonts w:ascii="Times New Roman" w:hAnsi="Times New Roman" w:cs="Times New Roman"/>
          <w:sz w:val="28"/>
          <w:szCs w:val="28"/>
          <w:lang w:val="kk-KZ"/>
        </w:rPr>
        <w:t>, в котором он предвосхитил появление общества, где игра, выйдя из компьютерной коробки, распространится во всех областях социальной жизни, влияя на наше поведение и системы знаний, включая творчество</w:t>
      </w:r>
      <w:r>
        <w:rPr>
          <w:rFonts w:ascii="Times New Roman" w:hAnsi="Times New Roman" w:cs="Times New Roman"/>
          <w:sz w:val="28"/>
          <w:szCs w:val="28"/>
          <w:lang w:val="kk-KZ"/>
        </w:rPr>
        <w:t xml:space="preserve"> </w:t>
      </w:r>
      <w:r w:rsidRPr="00115C74">
        <w:rPr>
          <w:rFonts w:ascii="Times New Roman" w:hAnsi="Times New Roman" w:cs="Times New Roman"/>
          <w:sz w:val="28"/>
          <w:szCs w:val="28"/>
        </w:rPr>
        <w:t>[2]</w:t>
      </w:r>
      <w:r w:rsidRPr="00115C74">
        <w:rPr>
          <w:rFonts w:ascii="Times New Roman" w:hAnsi="Times New Roman" w:cs="Times New Roman"/>
          <w:sz w:val="28"/>
          <w:szCs w:val="28"/>
          <w:lang w:val="kk-KZ"/>
        </w:rPr>
        <w:t>.</w:t>
      </w:r>
    </w:p>
    <w:p w:rsidR="00157F0D" w:rsidRDefault="00157F0D" w:rsidP="00157F0D">
      <w:pPr>
        <w:spacing w:after="0" w:line="240" w:lineRule="auto"/>
        <w:ind w:firstLine="567"/>
        <w:jc w:val="both"/>
        <w:rPr>
          <w:rFonts w:ascii="Times New Roman" w:hAnsi="Times New Roman" w:cs="Times New Roman"/>
          <w:b/>
          <w:sz w:val="28"/>
          <w:szCs w:val="28"/>
          <w:lang w:val="kk-KZ"/>
        </w:rPr>
      </w:pPr>
    </w:p>
    <w:p w:rsidR="00157F0D" w:rsidRPr="00157F0D" w:rsidRDefault="00157F0D" w:rsidP="00157F0D">
      <w:pPr>
        <w:spacing w:after="0" w:line="240" w:lineRule="auto"/>
        <w:ind w:firstLine="567"/>
        <w:jc w:val="both"/>
        <w:rPr>
          <w:rFonts w:ascii="Times New Roman" w:hAnsi="Times New Roman" w:cs="Times New Roman"/>
          <w:b/>
          <w:sz w:val="28"/>
          <w:szCs w:val="28"/>
          <w:lang w:val="kk-KZ"/>
        </w:rPr>
      </w:pPr>
      <w:r w:rsidRPr="00157F0D">
        <w:rPr>
          <w:rFonts w:ascii="Times New Roman" w:hAnsi="Times New Roman" w:cs="Times New Roman"/>
          <w:b/>
          <w:sz w:val="28"/>
          <w:szCs w:val="28"/>
          <w:lang w:val="kk-KZ"/>
        </w:rPr>
        <w:t>Основная часть</w:t>
      </w:r>
    </w:p>
    <w:p w:rsidR="008A1661" w:rsidRDefault="008A1661" w:rsidP="008A1661">
      <w:pPr>
        <w:spacing w:after="0" w:line="240" w:lineRule="auto"/>
        <w:ind w:firstLine="567"/>
        <w:jc w:val="both"/>
        <w:rPr>
          <w:rFonts w:ascii="Times New Roman" w:hAnsi="Times New Roman" w:cs="Times New Roman"/>
          <w:sz w:val="28"/>
          <w:szCs w:val="28"/>
        </w:rPr>
      </w:pPr>
      <w:r w:rsidRPr="00115C74">
        <w:rPr>
          <w:rFonts w:ascii="Times New Roman" w:hAnsi="Times New Roman" w:cs="Times New Roman"/>
          <w:sz w:val="28"/>
          <w:szCs w:val="28"/>
          <w:lang w:val="kk-KZ"/>
        </w:rPr>
        <w:t>Геймифик</w:t>
      </w:r>
      <w:r>
        <w:rPr>
          <w:rFonts w:ascii="Times New Roman" w:hAnsi="Times New Roman" w:cs="Times New Roman"/>
          <w:sz w:val="28"/>
          <w:szCs w:val="28"/>
          <w:lang w:val="kk-KZ"/>
        </w:rPr>
        <w:t xml:space="preserve">ация – </w:t>
      </w:r>
      <w:r w:rsidRPr="00115C74">
        <w:rPr>
          <w:rFonts w:ascii="Times New Roman" w:hAnsi="Times New Roman" w:cs="Times New Roman"/>
          <w:sz w:val="28"/>
          <w:szCs w:val="28"/>
          <w:lang w:val="kk-KZ"/>
        </w:rPr>
        <w:t>это процесс распространения игровых практик в неигровых контекстах или применение игровых метафор к реальной жизни с целью повлиять на поведение, стимулировать вовлеченность и повысить мотивацию в выполнении задачи или достижении цели. Геймификация развивается с 80-х годов, с появлением операционных систем на основе иконок и настольной метафоры, благодаря которой доступ к новым информационным технология</w:t>
      </w:r>
      <w:r>
        <w:rPr>
          <w:rFonts w:ascii="Times New Roman" w:hAnsi="Times New Roman" w:cs="Times New Roman"/>
          <w:sz w:val="28"/>
          <w:szCs w:val="28"/>
          <w:lang w:val="kk-KZ"/>
        </w:rPr>
        <w:t>м стал удобным для пользователя</w:t>
      </w:r>
      <w:r w:rsidRPr="00115C74">
        <w:rPr>
          <w:rFonts w:ascii="Times New Roman" w:hAnsi="Times New Roman" w:cs="Times New Roman"/>
          <w:sz w:val="28"/>
          <w:szCs w:val="28"/>
          <w:lang w:val="kk-KZ"/>
        </w:rPr>
        <w:t>.</w:t>
      </w:r>
      <w:r w:rsidRPr="00B65810">
        <w:rPr>
          <w:rFonts w:ascii="Times New Roman" w:hAnsi="Times New Roman" w:cs="Times New Roman"/>
          <w:sz w:val="28"/>
          <w:szCs w:val="28"/>
        </w:rPr>
        <w:t xml:space="preserve"> </w:t>
      </w:r>
    </w:p>
    <w:p w:rsidR="008A1661" w:rsidRDefault="008A1661" w:rsidP="008A1661">
      <w:pPr>
        <w:spacing w:after="0" w:line="240" w:lineRule="auto"/>
        <w:ind w:firstLine="567"/>
        <w:jc w:val="both"/>
        <w:rPr>
          <w:rFonts w:ascii="Times New Roman" w:hAnsi="Times New Roman" w:cs="Times New Roman"/>
          <w:sz w:val="28"/>
          <w:szCs w:val="28"/>
          <w:shd w:val="clear" w:color="auto" w:fill="FFFFFF"/>
        </w:rPr>
      </w:pPr>
      <w:r w:rsidRPr="00157F0D">
        <w:rPr>
          <w:rFonts w:ascii="Times New Roman" w:hAnsi="Times New Roman" w:cs="Times New Roman"/>
          <w:b/>
          <w:i/>
          <w:sz w:val="28"/>
          <w:szCs w:val="28"/>
          <w:shd w:val="clear" w:color="auto" w:fill="FFFFFF"/>
        </w:rPr>
        <w:t>Игры</w:t>
      </w:r>
      <w:r>
        <w:rPr>
          <w:rFonts w:ascii="Times New Roman" w:hAnsi="Times New Roman" w:cs="Times New Roman"/>
          <w:sz w:val="28"/>
          <w:szCs w:val="28"/>
          <w:shd w:val="clear" w:color="auto" w:fill="FFFFFF"/>
        </w:rPr>
        <w:t xml:space="preserve"> – </w:t>
      </w:r>
      <w:r w:rsidRPr="001D267E">
        <w:rPr>
          <w:rFonts w:ascii="Times New Roman" w:hAnsi="Times New Roman" w:cs="Times New Roman"/>
          <w:sz w:val="28"/>
          <w:szCs w:val="28"/>
          <w:shd w:val="clear" w:color="auto" w:fill="FFFFFF"/>
        </w:rPr>
        <w:t xml:space="preserve">это артефакты, которые бесполезны, если в них не играют люди. Таким образом, создатели игр должны структурировать свои игры с эмоциями через динамику и механику игры, чтобы побудить игроков продолжать играть в игру. В разработке игр для разблокировки эмоций игроков используются четыре стратегии: </w:t>
      </w:r>
    </w:p>
    <w:p w:rsidR="008A1661" w:rsidRDefault="008A1661" w:rsidP="008A1661">
      <w:pPr>
        <w:spacing w:after="0" w:line="240" w:lineRule="auto"/>
        <w:ind w:firstLine="567"/>
        <w:jc w:val="both"/>
        <w:rPr>
          <w:rFonts w:ascii="Times New Roman" w:hAnsi="Times New Roman" w:cs="Times New Roman"/>
          <w:sz w:val="28"/>
          <w:szCs w:val="28"/>
          <w:shd w:val="clear" w:color="auto" w:fill="FFFFFF"/>
        </w:rPr>
      </w:pPr>
      <w:r w:rsidRPr="001D267E">
        <w:rPr>
          <w:rFonts w:ascii="Times New Roman" w:hAnsi="Times New Roman" w:cs="Times New Roman"/>
          <w:sz w:val="28"/>
          <w:szCs w:val="28"/>
          <w:shd w:val="clear" w:color="auto" w:fill="FFFFFF"/>
        </w:rPr>
        <w:t>1) предоставление возможностей для вызова, стратегии и решения проблем (</w:t>
      </w:r>
      <w:proofErr w:type="spellStart"/>
      <w:r w:rsidRPr="001D267E">
        <w:rPr>
          <w:rFonts w:ascii="Times New Roman" w:hAnsi="Times New Roman" w:cs="Times New Roman"/>
          <w:sz w:val="28"/>
          <w:szCs w:val="28"/>
          <w:shd w:val="clear" w:color="auto" w:fill="FFFFFF"/>
        </w:rPr>
        <w:t>hard</w:t>
      </w:r>
      <w:proofErr w:type="spellEnd"/>
      <w:r w:rsidRPr="001D267E">
        <w:rPr>
          <w:rFonts w:ascii="Times New Roman" w:hAnsi="Times New Roman" w:cs="Times New Roman"/>
          <w:sz w:val="28"/>
          <w:szCs w:val="28"/>
          <w:shd w:val="clear" w:color="auto" w:fill="FFFFFF"/>
        </w:rPr>
        <w:t xml:space="preserve"> </w:t>
      </w:r>
      <w:proofErr w:type="spellStart"/>
      <w:r w:rsidRPr="001D267E">
        <w:rPr>
          <w:rFonts w:ascii="Times New Roman" w:hAnsi="Times New Roman" w:cs="Times New Roman"/>
          <w:sz w:val="28"/>
          <w:szCs w:val="28"/>
          <w:shd w:val="clear" w:color="auto" w:fill="FFFFFF"/>
        </w:rPr>
        <w:t>fun</w:t>
      </w:r>
      <w:proofErr w:type="spellEnd"/>
      <w:r w:rsidRPr="001D267E">
        <w:rPr>
          <w:rFonts w:ascii="Times New Roman" w:hAnsi="Times New Roman" w:cs="Times New Roman"/>
          <w:sz w:val="28"/>
          <w:szCs w:val="28"/>
          <w:shd w:val="clear" w:color="auto" w:fill="FFFFFF"/>
        </w:rPr>
        <w:t xml:space="preserve">); </w:t>
      </w:r>
    </w:p>
    <w:p w:rsidR="008A1661" w:rsidRDefault="008A1661" w:rsidP="008A1661">
      <w:pPr>
        <w:spacing w:after="0" w:line="240" w:lineRule="auto"/>
        <w:ind w:firstLine="567"/>
        <w:jc w:val="both"/>
        <w:rPr>
          <w:rFonts w:ascii="Times New Roman" w:hAnsi="Times New Roman" w:cs="Times New Roman"/>
          <w:sz w:val="28"/>
          <w:szCs w:val="28"/>
          <w:shd w:val="clear" w:color="auto" w:fill="FFFFFF"/>
        </w:rPr>
      </w:pPr>
      <w:r w:rsidRPr="001D267E">
        <w:rPr>
          <w:rFonts w:ascii="Times New Roman" w:hAnsi="Times New Roman" w:cs="Times New Roman"/>
          <w:sz w:val="28"/>
          <w:szCs w:val="28"/>
          <w:shd w:val="clear" w:color="auto" w:fill="FFFFFF"/>
        </w:rPr>
        <w:t>2) введение элементов, способствующих тайне, интриге и любопытству (</w:t>
      </w:r>
      <w:proofErr w:type="spellStart"/>
      <w:r w:rsidRPr="001D267E">
        <w:rPr>
          <w:rFonts w:ascii="Times New Roman" w:hAnsi="Times New Roman" w:cs="Times New Roman"/>
          <w:sz w:val="28"/>
          <w:szCs w:val="28"/>
          <w:shd w:val="clear" w:color="auto" w:fill="FFFFFF"/>
        </w:rPr>
        <w:t>easy</w:t>
      </w:r>
      <w:proofErr w:type="spellEnd"/>
      <w:r w:rsidRPr="001D267E">
        <w:rPr>
          <w:rFonts w:ascii="Times New Roman" w:hAnsi="Times New Roman" w:cs="Times New Roman"/>
          <w:sz w:val="28"/>
          <w:szCs w:val="28"/>
          <w:shd w:val="clear" w:color="auto" w:fill="FFFFFF"/>
        </w:rPr>
        <w:t xml:space="preserve"> </w:t>
      </w:r>
      <w:proofErr w:type="spellStart"/>
      <w:r w:rsidRPr="001D267E">
        <w:rPr>
          <w:rFonts w:ascii="Times New Roman" w:hAnsi="Times New Roman" w:cs="Times New Roman"/>
          <w:sz w:val="28"/>
          <w:szCs w:val="28"/>
          <w:shd w:val="clear" w:color="auto" w:fill="FFFFFF"/>
        </w:rPr>
        <w:t>fun</w:t>
      </w:r>
      <w:proofErr w:type="spellEnd"/>
      <w:r w:rsidRPr="001D267E">
        <w:rPr>
          <w:rFonts w:ascii="Times New Roman" w:hAnsi="Times New Roman" w:cs="Times New Roman"/>
          <w:sz w:val="28"/>
          <w:szCs w:val="28"/>
          <w:shd w:val="clear" w:color="auto" w:fill="FFFFFF"/>
        </w:rPr>
        <w:t xml:space="preserve">); </w:t>
      </w:r>
    </w:p>
    <w:p w:rsidR="008A1661" w:rsidRDefault="008A1661" w:rsidP="008A1661">
      <w:pPr>
        <w:spacing w:after="0" w:line="240" w:lineRule="auto"/>
        <w:ind w:firstLine="567"/>
        <w:jc w:val="both"/>
        <w:rPr>
          <w:rFonts w:ascii="Times New Roman" w:hAnsi="Times New Roman" w:cs="Times New Roman"/>
          <w:sz w:val="28"/>
          <w:szCs w:val="28"/>
          <w:shd w:val="clear" w:color="auto" w:fill="FFFFFF"/>
        </w:rPr>
      </w:pPr>
      <w:r w:rsidRPr="001D267E">
        <w:rPr>
          <w:rFonts w:ascii="Times New Roman" w:hAnsi="Times New Roman" w:cs="Times New Roman"/>
          <w:sz w:val="28"/>
          <w:szCs w:val="28"/>
          <w:shd w:val="clear" w:color="auto" w:fill="FFFFFF"/>
        </w:rPr>
        <w:t xml:space="preserve">3) приведение игроков к </w:t>
      </w:r>
      <w:r w:rsidR="00142035">
        <w:rPr>
          <w:rFonts w:ascii="Times New Roman" w:hAnsi="Times New Roman" w:cs="Times New Roman"/>
          <w:sz w:val="28"/>
          <w:szCs w:val="28"/>
          <w:shd w:val="clear" w:color="auto" w:fill="FFFFFF"/>
        </w:rPr>
        <w:t>интересу</w:t>
      </w:r>
      <w:r w:rsidRPr="001D267E">
        <w:rPr>
          <w:rFonts w:ascii="Times New Roman" w:hAnsi="Times New Roman" w:cs="Times New Roman"/>
          <w:sz w:val="28"/>
          <w:szCs w:val="28"/>
          <w:shd w:val="clear" w:color="auto" w:fill="FFFFFF"/>
        </w:rPr>
        <w:t xml:space="preserve"> или облегчению</w:t>
      </w:r>
      <w:r>
        <w:rPr>
          <w:rFonts w:ascii="Times New Roman" w:hAnsi="Times New Roman" w:cs="Times New Roman"/>
          <w:sz w:val="28"/>
          <w:szCs w:val="28"/>
          <w:shd w:val="clear" w:color="auto" w:fill="FFFFFF"/>
        </w:rPr>
        <w:t xml:space="preserve"> настроения (</w:t>
      </w:r>
      <w:proofErr w:type="spellStart"/>
      <w:r>
        <w:rPr>
          <w:rFonts w:ascii="Times New Roman" w:hAnsi="Times New Roman" w:cs="Times New Roman"/>
          <w:sz w:val="28"/>
          <w:szCs w:val="28"/>
          <w:shd w:val="clear" w:color="auto" w:fill="FFFFFF"/>
        </w:rPr>
        <w:t>altered</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states</w:t>
      </w:r>
      <w:proofErr w:type="spellEnd"/>
      <w:r>
        <w:rPr>
          <w:rFonts w:ascii="Times New Roman" w:hAnsi="Times New Roman" w:cs="Times New Roman"/>
          <w:sz w:val="28"/>
          <w:szCs w:val="28"/>
          <w:shd w:val="clear" w:color="auto" w:fill="FFFFFF"/>
        </w:rPr>
        <w:t xml:space="preserve">); </w:t>
      </w:r>
    </w:p>
    <w:p w:rsidR="008A1661" w:rsidRPr="000801B5" w:rsidRDefault="008A1661" w:rsidP="008A1661">
      <w:pPr>
        <w:spacing w:after="0" w:line="240" w:lineRule="auto"/>
        <w:ind w:firstLine="567"/>
        <w:jc w:val="both"/>
        <w:rPr>
          <w:rFonts w:ascii="Times New Roman" w:hAnsi="Times New Roman" w:cs="Times New Roman"/>
          <w:sz w:val="28"/>
          <w:szCs w:val="28"/>
          <w:shd w:val="clear" w:color="auto" w:fill="FFFFFF"/>
          <w:lang w:val="kk-KZ"/>
        </w:rPr>
      </w:pPr>
      <w:r w:rsidRPr="001D267E">
        <w:rPr>
          <w:rFonts w:ascii="Times New Roman" w:hAnsi="Times New Roman" w:cs="Times New Roman"/>
          <w:sz w:val="28"/>
          <w:szCs w:val="28"/>
          <w:shd w:val="clear" w:color="auto" w:fill="FFFFFF"/>
        </w:rPr>
        <w:t>4) поощрение конкуренции и командной работы (</w:t>
      </w:r>
      <w:proofErr w:type="spellStart"/>
      <w:r w:rsidRPr="001D267E">
        <w:rPr>
          <w:rFonts w:ascii="Times New Roman" w:hAnsi="Times New Roman" w:cs="Times New Roman"/>
          <w:sz w:val="28"/>
          <w:szCs w:val="28"/>
          <w:shd w:val="clear" w:color="auto" w:fill="FFFFFF"/>
        </w:rPr>
        <w:t>people</w:t>
      </w:r>
      <w:proofErr w:type="spellEnd"/>
      <w:r w:rsidRPr="001D267E">
        <w:rPr>
          <w:rFonts w:ascii="Times New Roman" w:hAnsi="Times New Roman" w:cs="Times New Roman"/>
          <w:sz w:val="28"/>
          <w:szCs w:val="28"/>
          <w:shd w:val="clear" w:color="auto" w:fill="FFFFFF"/>
        </w:rPr>
        <w:t xml:space="preserve"> </w:t>
      </w:r>
      <w:proofErr w:type="spellStart"/>
      <w:r w:rsidRPr="001D267E">
        <w:rPr>
          <w:rFonts w:ascii="Times New Roman" w:hAnsi="Times New Roman" w:cs="Times New Roman"/>
          <w:sz w:val="28"/>
          <w:szCs w:val="28"/>
          <w:shd w:val="clear" w:color="auto" w:fill="FFFFFF"/>
        </w:rPr>
        <w:t>fun</w:t>
      </w:r>
      <w:proofErr w:type="spellEnd"/>
      <w:r w:rsidRPr="001D267E">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kk-KZ"/>
        </w:rPr>
        <w:t>3</w:t>
      </w:r>
      <w:r w:rsidRPr="001D267E">
        <w:rPr>
          <w:rFonts w:ascii="Times New Roman" w:hAnsi="Times New Roman" w:cs="Times New Roman"/>
          <w:sz w:val="28"/>
          <w:szCs w:val="28"/>
          <w:shd w:val="clear" w:color="auto" w:fill="FFFFFF"/>
        </w:rPr>
        <w:t>]</w:t>
      </w:r>
      <w:r w:rsidR="000801B5">
        <w:rPr>
          <w:rFonts w:ascii="Times New Roman" w:hAnsi="Times New Roman" w:cs="Times New Roman"/>
          <w:sz w:val="28"/>
          <w:szCs w:val="28"/>
          <w:shd w:val="clear" w:color="auto" w:fill="FFFFFF"/>
          <w:lang w:val="kk-KZ"/>
        </w:rPr>
        <w:t>.</w:t>
      </w:r>
    </w:p>
    <w:p w:rsidR="008A1661" w:rsidRPr="00775368" w:rsidRDefault="008A1661" w:rsidP="008A1661">
      <w:pPr>
        <w:spacing w:after="0" w:line="240" w:lineRule="auto"/>
        <w:ind w:firstLine="567"/>
        <w:jc w:val="both"/>
        <w:rPr>
          <w:rFonts w:ascii="Times New Roman" w:hAnsi="Times New Roman" w:cs="Times New Roman"/>
          <w:sz w:val="28"/>
          <w:szCs w:val="28"/>
          <w:shd w:val="clear" w:color="auto" w:fill="FFFFFF"/>
        </w:rPr>
      </w:pPr>
      <w:r w:rsidRPr="00775368">
        <w:rPr>
          <w:rFonts w:ascii="Times New Roman" w:hAnsi="Times New Roman" w:cs="Times New Roman"/>
          <w:sz w:val="28"/>
          <w:szCs w:val="28"/>
        </w:rPr>
        <w:t xml:space="preserve">Существует два основных типа </w:t>
      </w:r>
      <w:proofErr w:type="spellStart"/>
      <w:r w:rsidRPr="00775368">
        <w:rPr>
          <w:rFonts w:ascii="Times New Roman" w:hAnsi="Times New Roman" w:cs="Times New Roman"/>
          <w:sz w:val="28"/>
          <w:szCs w:val="28"/>
        </w:rPr>
        <w:t>геймификации</w:t>
      </w:r>
      <w:proofErr w:type="spellEnd"/>
      <w:r w:rsidRPr="00775368">
        <w:rPr>
          <w:rFonts w:ascii="Times New Roman" w:hAnsi="Times New Roman" w:cs="Times New Roman"/>
          <w:sz w:val="28"/>
          <w:szCs w:val="28"/>
        </w:rPr>
        <w:t xml:space="preserve">: структурная </w:t>
      </w:r>
      <w:proofErr w:type="spellStart"/>
      <w:r w:rsidRPr="00775368">
        <w:rPr>
          <w:rFonts w:ascii="Times New Roman" w:hAnsi="Times New Roman" w:cs="Times New Roman"/>
          <w:sz w:val="28"/>
          <w:szCs w:val="28"/>
        </w:rPr>
        <w:t>геймификация</w:t>
      </w:r>
      <w:proofErr w:type="spellEnd"/>
      <w:r w:rsidRPr="00775368">
        <w:rPr>
          <w:rFonts w:ascii="Times New Roman" w:hAnsi="Times New Roman" w:cs="Times New Roman"/>
          <w:sz w:val="28"/>
          <w:szCs w:val="28"/>
        </w:rPr>
        <w:t xml:space="preserve"> и контентная </w:t>
      </w:r>
      <w:proofErr w:type="spellStart"/>
      <w:r w:rsidRPr="00775368">
        <w:rPr>
          <w:rFonts w:ascii="Times New Roman" w:hAnsi="Times New Roman" w:cs="Times New Roman"/>
          <w:sz w:val="28"/>
          <w:szCs w:val="28"/>
        </w:rPr>
        <w:t>геймификация</w:t>
      </w:r>
      <w:proofErr w:type="spellEnd"/>
      <w:r w:rsidRPr="00775368">
        <w:rPr>
          <w:rFonts w:ascii="Times New Roman" w:hAnsi="Times New Roman" w:cs="Times New Roman"/>
          <w:sz w:val="28"/>
          <w:szCs w:val="28"/>
        </w:rPr>
        <w:t>.</w:t>
      </w:r>
    </w:p>
    <w:p w:rsidR="008A1661" w:rsidRDefault="00597645" w:rsidP="008A166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Структурная </w:t>
      </w:r>
      <w:proofErr w:type="spellStart"/>
      <w:r w:rsidR="008A1661">
        <w:rPr>
          <w:rFonts w:ascii="Times New Roman" w:hAnsi="Times New Roman" w:cs="Times New Roman"/>
          <w:sz w:val="28"/>
          <w:szCs w:val="28"/>
        </w:rPr>
        <w:t>геймификация</w:t>
      </w:r>
      <w:proofErr w:type="spellEnd"/>
      <w:r w:rsidR="008A1661">
        <w:rPr>
          <w:rFonts w:ascii="Times New Roman" w:hAnsi="Times New Roman" w:cs="Times New Roman"/>
          <w:sz w:val="28"/>
          <w:szCs w:val="28"/>
        </w:rPr>
        <w:t xml:space="preserve"> – </w:t>
      </w:r>
      <w:r w:rsidR="008A1661" w:rsidRPr="00775368">
        <w:rPr>
          <w:rFonts w:ascii="Times New Roman" w:hAnsi="Times New Roman" w:cs="Times New Roman"/>
          <w:sz w:val="28"/>
          <w:szCs w:val="28"/>
        </w:rPr>
        <w:t xml:space="preserve">это применение игровых элементов для мотивации учащихся через содержание без изменения его содержания. Например, использовать игровые элементы, такие как очки, уровни, значки, таблицы лидеров и достижения, и применять </w:t>
      </w:r>
      <w:r w:rsidR="008A1661">
        <w:rPr>
          <w:rFonts w:ascii="Times New Roman" w:hAnsi="Times New Roman" w:cs="Times New Roman"/>
          <w:sz w:val="28"/>
          <w:szCs w:val="28"/>
        </w:rPr>
        <w:t>их в образовательном контексте.</w:t>
      </w:r>
    </w:p>
    <w:p w:rsidR="008A1661" w:rsidRPr="00775368" w:rsidRDefault="008A1661" w:rsidP="008A166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Контентная геймификация</w:t>
      </w:r>
      <w:r>
        <w:rPr>
          <w:rFonts w:ascii="Times New Roman" w:hAnsi="Times New Roman" w:cs="Times New Roman"/>
          <w:sz w:val="28"/>
          <w:szCs w:val="28"/>
        </w:rPr>
        <w:t xml:space="preserve"> – </w:t>
      </w:r>
      <w:r w:rsidRPr="00775368">
        <w:rPr>
          <w:rFonts w:ascii="Times New Roman" w:hAnsi="Times New Roman" w:cs="Times New Roman"/>
          <w:sz w:val="28"/>
          <w:szCs w:val="28"/>
        </w:rPr>
        <w:t>это применение игровых элементов, игровой механики и игрового мышления для изменения контента, чтобы сделать его более похожим на игру. Таким образом, помимо игровых элементов, происходит изменение содержания, такое как предоставление истории, вызова, любопытства, тайны и персонажей контенту, чтобы заинтересовать учащегося [</w:t>
      </w:r>
      <w:r>
        <w:rPr>
          <w:rFonts w:ascii="Times New Roman" w:hAnsi="Times New Roman" w:cs="Times New Roman"/>
          <w:sz w:val="28"/>
          <w:szCs w:val="28"/>
          <w:lang w:val="kk-KZ"/>
        </w:rPr>
        <w:t>4</w:t>
      </w:r>
      <w:r>
        <w:rPr>
          <w:rFonts w:ascii="Times New Roman" w:hAnsi="Times New Roman" w:cs="Times New Roman"/>
          <w:sz w:val="28"/>
          <w:szCs w:val="28"/>
        </w:rPr>
        <w:t>]</w:t>
      </w:r>
      <w:r w:rsidRPr="00775368">
        <w:rPr>
          <w:rFonts w:ascii="Times New Roman" w:hAnsi="Times New Roman" w:cs="Times New Roman"/>
          <w:sz w:val="28"/>
          <w:szCs w:val="28"/>
        </w:rPr>
        <w:t>.</w:t>
      </w:r>
    </w:p>
    <w:p w:rsidR="008A1661" w:rsidRDefault="008A1661" w:rsidP="008A1661">
      <w:pPr>
        <w:autoSpaceDE w:val="0"/>
        <w:autoSpaceDN w:val="0"/>
        <w:adjustRightInd w:val="0"/>
        <w:spacing w:after="0" w:line="240" w:lineRule="auto"/>
        <w:ind w:firstLine="426"/>
        <w:jc w:val="both"/>
        <w:rPr>
          <w:rFonts w:ascii="Times New Roman" w:hAnsi="Times New Roman" w:cs="Times New Roman"/>
          <w:sz w:val="28"/>
          <w:szCs w:val="28"/>
        </w:rPr>
      </w:pPr>
      <w:r w:rsidRPr="00775368">
        <w:rPr>
          <w:rFonts w:ascii="Times New Roman" w:hAnsi="Times New Roman" w:cs="Times New Roman"/>
          <w:sz w:val="28"/>
          <w:szCs w:val="28"/>
        </w:rPr>
        <w:lastRenderedPageBreak/>
        <w:t>Исследователи выделили два типа академической мотивац</w:t>
      </w:r>
      <w:r>
        <w:rPr>
          <w:rFonts w:ascii="Times New Roman" w:hAnsi="Times New Roman" w:cs="Times New Roman"/>
          <w:sz w:val="28"/>
          <w:szCs w:val="28"/>
        </w:rPr>
        <w:t xml:space="preserve">ии: </w:t>
      </w:r>
      <w:r w:rsidRPr="00775368">
        <w:rPr>
          <w:rFonts w:ascii="Times New Roman" w:hAnsi="Times New Roman" w:cs="Times New Roman"/>
          <w:sz w:val="28"/>
          <w:szCs w:val="28"/>
        </w:rPr>
        <w:t xml:space="preserve">внутреннюю и внешнюю. Внутренняя мотивация возникает тогда, когда учащиеся занимаются обучением </w:t>
      </w:r>
      <w:r>
        <w:rPr>
          <w:rFonts w:ascii="Times New Roman" w:hAnsi="Times New Roman" w:cs="Times New Roman"/>
          <w:sz w:val="28"/>
          <w:szCs w:val="28"/>
          <w:lang w:val="kk-KZ"/>
        </w:rPr>
        <w:t>«</w:t>
      </w:r>
      <w:r w:rsidRPr="00775368">
        <w:rPr>
          <w:rFonts w:ascii="Times New Roman" w:hAnsi="Times New Roman" w:cs="Times New Roman"/>
          <w:sz w:val="28"/>
          <w:szCs w:val="28"/>
        </w:rPr>
        <w:t>ради него самого</w:t>
      </w:r>
      <w:r>
        <w:rPr>
          <w:rFonts w:ascii="Times New Roman" w:hAnsi="Times New Roman" w:cs="Times New Roman"/>
          <w:sz w:val="28"/>
          <w:szCs w:val="28"/>
          <w:lang w:val="kk-KZ"/>
        </w:rPr>
        <w:t>»</w:t>
      </w:r>
      <w:r w:rsidRPr="00775368">
        <w:rPr>
          <w:rFonts w:ascii="Times New Roman" w:hAnsi="Times New Roman" w:cs="Times New Roman"/>
          <w:sz w:val="28"/>
          <w:szCs w:val="28"/>
        </w:rPr>
        <w:t xml:space="preserve"> и получают от этого удовольствие. Вот некоторые примеры: альтруизм, конкуренция, сотрудничество, чувство принадлежности, любовь или агрессия. Внешняя мотивация возникает, когда что-то или кто-то подталкивает ученика к совершению действия, например: классификации, уровни, баллы, значки, награды, миссии</w:t>
      </w:r>
      <w:r>
        <w:rPr>
          <w:rFonts w:ascii="Times New Roman" w:hAnsi="Times New Roman" w:cs="Times New Roman"/>
          <w:sz w:val="28"/>
          <w:szCs w:val="28"/>
          <w:lang w:val="kk-KZ"/>
        </w:rPr>
        <w:t xml:space="preserve">. </w:t>
      </w:r>
      <w:r w:rsidRPr="00D20CFC">
        <w:rPr>
          <w:rFonts w:ascii="Times New Roman" w:hAnsi="Times New Roman" w:cs="Times New Roman"/>
          <w:sz w:val="28"/>
          <w:szCs w:val="28"/>
        </w:rPr>
        <w:t xml:space="preserve">Таким образом, основной принцип </w:t>
      </w:r>
      <w:proofErr w:type="spellStart"/>
      <w:r w:rsidRPr="00D20CFC">
        <w:rPr>
          <w:rFonts w:ascii="Times New Roman" w:hAnsi="Times New Roman" w:cs="Times New Roman"/>
          <w:sz w:val="28"/>
          <w:szCs w:val="28"/>
        </w:rPr>
        <w:t>геймификации</w:t>
      </w:r>
      <w:proofErr w:type="spellEnd"/>
      <w:r w:rsidRPr="00D20CFC">
        <w:rPr>
          <w:rFonts w:ascii="Times New Roman" w:hAnsi="Times New Roman" w:cs="Times New Roman"/>
          <w:sz w:val="28"/>
          <w:szCs w:val="28"/>
        </w:rPr>
        <w:t xml:space="preserve"> – обеспечение получения</w:t>
      </w:r>
      <w:r w:rsidRPr="00D20CFC">
        <w:rPr>
          <w:rFonts w:ascii="Times New Roman" w:hAnsi="Times New Roman" w:cs="Times New Roman"/>
          <w:sz w:val="28"/>
          <w:szCs w:val="28"/>
          <w:lang w:val="kk-KZ"/>
        </w:rPr>
        <w:t xml:space="preserve"> </w:t>
      </w:r>
      <w:r w:rsidRPr="00D20CFC">
        <w:rPr>
          <w:rFonts w:ascii="Times New Roman" w:hAnsi="Times New Roman" w:cs="Times New Roman"/>
          <w:sz w:val="28"/>
          <w:szCs w:val="28"/>
        </w:rPr>
        <w:t>постоянной, измеримой обратной связи от обучающегося, обеспечивающей возможность</w:t>
      </w:r>
      <w:r w:rsidRPr="00D20CFC">
        <w:rPr>
          <w:rFonts w:ascii="Times New Roman" w:hAnsi="Times New Roman" w:cs="Times New Roman"/>
          <w:sz w:val="28"/>
          <w:szCs w:val="28"/>
          <w:lang w:val="kk-KZ"/>
        </w:rPr>
        <w:t xml:space="preserve"> </w:t>
      </w:r>
      <w:r w:rsidRPr="00D20CFC">
        <w:rPr>
          <w:rFonts w:ascii="Times New Roman" w:hAnsi="Times New Roman" w:cs="Times New Roman"/>
          <w:sz w:val="28"/>
          <w:szCs w:val="28"/>
        </w:rPr>
        <w:t>динамичной корректировки его поведения и, как следствие, быстрое освоение всех</w:t>
      </w:r>
      <w:r w:rsidRPr="00D20CFC">
        <w:rPr>
          <w:rFonts w:ascii="Times New Roman" w:hAnsi="Times New Roman" w:cs="Times New Roman"/>
          <w:sz w:val="28"/>
          <w:szCs w:val="28"/>
          <w:lang w:val="kk-KZ"/>
        </w:rPr>
        <w:t xml:space="preserve"> </w:t>
      </w:r>
      <w:r w:rsidRPr="00D20CFC">
        <w:rPr>
          <w:rFonts w:ascii="Times New Roman" w:hAnsi="Times New Roman" w:cs="Times New Roman"/>
          <w:sz w:val="28"/>
          <w:szCs w:val="28"/>
        </w:rPr>
        <w:t>функциональных возможностей программной оболочки игры и</w:t>
      </w:r>
      <w:r w:rsidRPr="00D20CFC">
        <w:rPr>
          <w:rFonts w:ascii="Times New Roman" w:hAnsi="Times New Roman" w:cs="Times New Roman"/>
          <w:sz w:val="28"/>
          <w:szCs w:val="28"/>
          <w:lang w:val="kk-KZ"/>
        </w:rPr>
        <w:t xml:space="preserve"> </w:t>
      </w:r>
      <w:r w:rsidRPr="00D20CFC">
        <w:rPr>
          <w:rFonts w:ascii="Times New Roman" w:hAnsi="Times New Roman" w:cs="Times New Roman"/>
          <w:sz w:val="28"/>
          <w:szCs w:val="28"/>
        </w:rPr>
        <w:t xml:space="preserve">поэтапное освоение учебного материала. </w:t>
      </w:r>
    </w:p>
    <w:p w:rsidR="008A1661" w:rsidRDefault="008A1661" w:rsidP="008A1661">
      <w:pPr>
        <w:autoSpaceDE w:val="0"/>
        <w:autoSpaceDN w:val="0"/>
        <w:adjustRightInd w:val="0"/>
        <w:spacing w:after="0" w:line="24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Геймификация</w:t>
      </w:r>
      <w:proofErr w:type="spellEnd"/>
      <w:r>
        <w:rPr>
          <w:rFonts w:ascii="Times New Roman" w:hAnsi="Times New Roman" w:cs="Times New Roman"/>
          <w:sz w:val="28"/>
          <w:szCs w:val="28"/>
        </w:rPr>
        <w:t xml:space="preserve"> – </w:t>
      </w:r>
      <w:r w:rsidRPr="00B66A24">
        <w:rPr>
          <w:rFonts w:ascii="Times New Roman" w:hAnsi="Times New Roman" w:cs="Times New Roman"/>
          <w:sz w:val="28"/>
          <w:szCs w:val="28"/>
        </w:rPr>
        <w:t xml:space="preserve">это новый инструмент, который используется для повышения качества обучения. Это оказывает большое влияние на способ преподавания и обучения. </w:t>
      </w:r>
      <w:proofErr w:type="spellStart"/>
      <w:r w:rsidRPr="00B66A24">
        <w:rPr>
          <w:rFonts w:ascii="Times New Roman" w:hAnsi="Times New Roman" w:cs="Times New Roman"/>
          <w:sz w:val="28"/>
          <w:szCs w:val="28"/>
        </w:rPr>
        <w:t>Геймификация</w:t>
      </w:r>
      <w:proofErr w:type="spellEnd"/>
      <w:r w:rsidRPr="00B66A24">
        <w:rPr>
          <w:rFonts w:ascii="Times New Roman" w:hAnsi="Times New Roman" w:cs="Times New Roman"/>
          <w:sz w:val="28"/>
          <w:szCs w:val="28"/>
        </w:rPr>
        <w:t xml:space="preserve"> повышает вовлеченность и мотивацию учащихся. Кроме того, он способствует изучению и пониманию сложного предмета. Вот некото</w:t>
      </w:r>
      <w:r>
        <w:rPr>
          <w:rFonts w:ascii="Times New Roman" w:hAnsi="Times New Roman" w:cs="Times New Roman"/>
          <w:sz w:val="28"/>
          <w:szCs w:val="28"/>
        </w:rPr>
        <w:t xml:space="preserve">рые из преимуществ </w:t>
      </w:r>
      <w:proofErr w:type="spellStart"/>
      <w:r>
        <w:rPr>
          <w:rFonts w:ascii="Times New Roman" w:hAnsi="Times New Roman" w:cs="Times New Roman"/>
          <w:sz w:val="28"/>
          <w:szCs w:val="28"/>
        </w:rPr>
        <w:t>геймификации</w:t>
      </w:r>
      <w:proofErr w:type="spellEnd"/>
      <w:r>
        <w:rPr>
          <w:rFonts w:ascii="Times New Roman" w:hAnsi="Times New Roman" w:cs="Times New Roman"/>
          <w:sz w:val="28"/>
          <w:szCs w:val="28"/>
        </w:rPr>
        <w:t>:</w:t>
      </w:r>
    </w:p>
    <w:p w:rsidR="008A1661" w:rsidRDefault="003E4748"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w:t>
      </w:r>
      <w:proofErr w:type="spellStart"/>
      <w:r>
        <w:rPr>
          <w:rFonts w:ascii="Times New Roman" w:hAnsi="Times New Roman" w:cs="Times New Roman"/>
          <w:sz w:val="28"/>
          <w:szCs w:val="28"/>
        </w:rPr>
        <w:t>беспечивает</w:t>
      </w:r>
      <w:proofErr w:type="spellEnd"/>
      <w:r>
        <w:rPr>
          <w:rFonts w:ascii="Times New Roman" w:hAnsi="Times New Roman" w:cs="Times New Roman"/>
          <w:sz w:val="28"/>
          <w:szCs w:val="28"/>
        </w:rPr>
        <w:t xml:space="preserve"> </w:t>
      </w:r>
      <w:r w:rsidR="008A1661" w:rsidRPr="00B66A24">
        <w:rPr>
          <w:rFonts w:ascii="Times New Roman" w:hAnsi="Times New Roman" w:cs="Times New Roman"/>
          <w:sz w:val="28"/>
          <w:szCs w:val="28"/>
        </w:rPr>
        <w:t>ряд эмоций, таких как сильные эмоции, от любопытства до разочарования до радости, положительные эмоциональные переживания, такие как оптимизм и гордость</w:t>
      </w:r>
      <w:r w:rsidR="008A1661">
        <w:rPr>
          <w:rFonts w:ascii="Times New Roman" w:hAnsi="Times New Roman" w:cs="Times New Roman"/>
          <w:sz w:val="28"/>
          <w:szCs w:val="28"/>
          <w:lang w:val="kk-KZ"/>
        </w:rPr>
        <w:t>;</w:t>
      </w:r>
    </w:p>
    <w:p w:rsidR="008A1661" w:rsidRDefault="003E4748"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п</w:t>
      </w:r>
      <w:proofErr w:type="spellStart"/>
      <w:r w:rsidR="008A1661" w:rsidRPr="00B66A24">
        <w:rPr>
          <w:rFonts w:ascii="Times New Roman" w:hAnsi="Times New Roman" w:cs="Times New Roman"/>
          <w:sz w:val="28"/>
          <w:szCs w:val="28"/>
        </w:rPr>
        <w:t>овышает</w:t>
      </w:r>
      <w:proofErr w:type="spellEnd"/>
      <w:r w:rsidR="008A1661" w:rsidRPr="00B66A24">
        <w:rPr>
          <w:rFonts w:ascii="Times New Roman" w:hAnsi="Times New Roman" w:cs="Times New Roman"/>
          <w:sz w:val="28"/>
          <w:szCs w:val="28"/>
        </w:rPr>
        <w:t xml:space="preserve"> уровень вовлеченности и мотивации в аудиториях, которые непосредств</w:t>
      </w:r>
      <w:r w:rsidR="008A1661">
        <w:rPr>
          <w:rFonts w:ascii="Times New Roman" w:hAnsi="Times New Roman" w:cs="Times New Roman"/>
          <w:sz w:val="28"/>
          <w:szCs w:val="28"/>
        </w:rPr>
        <w:t>енно необходимы студентам</w:t>
      </w:r>
      <w:r w:rsidR="008A1661">
        <w:rPr>
          <w:rFonts w:ascii="Times New Roman" w:hAnsi="Times New Roman" w:cs="Times New Roman"/>
          <w:sz w:val="28"/>
          <w:szCs w:val="28"/>
          <w:lang w:val="kk-KZ"/>
        </w:rPr>
        <w:t>;</w:t>
      </w:r>
    </w:p>
    <w:p w:rsidR="008A1661" w:rsidRDefault="008A1661"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с</w:t>
      </w:r>
      <w:proofErr w:type="spellStart"/>
      <w:r w:rsidRPr="00B66A24">
        <w:rPr>
          <w:rFonts w:ascii="Times New Roman" w:hAnsi="Times New Roman" w:cs="Times New Roman"/>
          <w:sz w:val="28"/>
          <w:szCs w:val="28"/>
        </w:rPr>
        <w:t>оциальное</w:t>
      </w:r>
      <w:proofErr w:type="spellEnd"/>
      <w:r w:rsidRPr="00B66A24">
        <w:rPr>
          <w:rFonts w:ascii="Times New Roman" w:hAnsi="Times New Roman" w:cs="Times New Roman"/>
          <w:sz w:val="28"/>
          <w:szCs w:val="28"/>
        </w:rPr>
        <w:t xml:space="preserve"> взаимодействие между учащимися посредством говорения, слушания и активного изучения понятий происходит тогда, когда учащиеся сталкиваются с проблемой, вступают в дискуссию с целью поиска решения</w:t>
      </w:r>
      <w:r>
        <w:rPr>
          <w:rFonts w:ascii="Times New Roman" w:hAnsi="Times New Roman" w:cs="Times New Roman"/>
          <w:sz w:val="28"/>
          <w:szCs w:val="28"/>
          <w:lang w:val="kk-KZ"/>
        </w:rPr>
        <w:t>;</w:t>
      </w:r>
    </w:p>
    <w:p w:rsidR="008A1661" w:rsidRPr="003E4748" w:rsidRDefault="003E4748"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д</w:t>
      </w:r>
      <w:proofErr w:type="spellStart"/>
      <w:r w:rsidR="008A1661" w:rsidRPr="00B66A24">
        <w:rPr>
          <w:rFonts w:ascii="Times New Roman" w:hAnsi="Times New Roman" w:cs="Times New Roman"/>
          <w:sz w:val="28"/>
          <w:szCs w:val="28"/>
        </w:rPr>
        <w:t>ает</w:t>
      </w:r>
      <w:proofErr w:type="spellEnd"/>
      <w:r w:rsidR="008A1661" w:rsidRPr="00B66A24">
        <w:rPr>
          <w:rFonts w:ascii="Times New Roman" w:hAnsi="Times New Roman" w:cs="Times New Roman"/>
          <w:sz w:val="28"/>
          <w:szCs w:val="28"/>
        </w:rPr>
        <w:t xml:space="preserve"> прекрасную возможность застенчивым студентам выразить себя, а всем студентам публ</w:t>
      </w:r>
      <w:r w:rsidR="008A1661">
        <w:rPr>
          <w:rFonts w:ascii="Times New Roman" w:hAnsi="Times New Roman" w:cs="Times New Roman"/>
          <w:sz w:val="28"/>
          <w:szCs w:val="28"/>
        </w:rPr>
        <w:t>ично идентифицировать себя;</w:t>
      </w:r>
    </w:p>
    <w:p w:rsidR="008A1661" w:rsidRDefault="003E4748"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и</w:t>
      </w:r>
      <w:proofErr w:type="spellStart"/>
      <w:r w:rsidR="008A1661" w:rsidRPr="008A1661">
        <w:rPr>
          <w:rFonts w:ascii="Times New Roman" w:hAnsi="Times New Roman" w:cs="Times New Roman"/>
          <w:sz w:val="28"/>
          <w:szCs w:val="28"/>
        </w:rPr>
        <w:t>меют</w:t>
      </w:r>
      <w:proofErr w:type="spellEnd"/>
      <w:r w:rsidR="008A1661" w:rsidRPr="008A1661">
        <w:rPr>
          <w:rFonts w:ascii="Times New Roman" w:hAnsi="Times New Roman" w:cs="Times New Roman"/>
          <w:sz w:val="28"/>
          <w:szCs w:val="28"/>
        </w:rPr>
        <w:t xml:space="preserve"> свободу потерпеть неудачу и попробовать еще раз б</w:t>
      </w:r>
      <w:r w:rsidR="008A1661">
        <w:rPr>
          <w:rFonts w:ascii="Times New Roman" w:hAnsi="Times New Roman" w:cs="Times New Roman"/>
          <w:sz w:val="28"/>
          <w:szCs w:val="28"/>
        </w:rPr>
        <w:t>ез негативных последствий;</w:t>
      </w:r>
    </w:p>
    <w:p w:rsidR="00597645" w:rsidRDefault="008A1661"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с</w:t>
      </w:r>
      <w:proofErr w:type="spellStart"/>
      <w:r w:rsidRPr="008A1661">
        <w:rPr>
          <w:rFonts w:ascii="Times New Roman" w:hAnsi="Times New Roman" w:cs="Times New Roman"/>
          <w:sz w:val="28"/>
          <w:szCs w:val="28"/>
        </w:rPr>
        <w:t>туденты</w:t>
      </w:r>
      <w:proofErr w:type="spellEnd"/>
      <w:r w:rsidRPr="008A1661">
        <w:rPr>
          <w:rFonts w:ascii="Times New Roman" w:hAnsi="Times New Roman" w:cs="Times New Roman"/>
          <w:sz w:val="28"/>
          <w:szCs w:val="28"/>
        </w:rPr>
        <w:t xml:space="preserve"> делают свои упражнения в свободное время и встречаются со своими</w:t>
      </w:r>
      <w:r w:rsidR="003E4748">
        <w:rPr>
          <w:rFonts w:ascii="Times New Roman" w:hAnsi="Times New Roman" w:cs="Times New Roman"/>
          <w:sz w:val="28"/>
          <w:szCs w:val="28"/>
        </w:rPr>
        <w:t xml:space="preserve"> коллегами и инструкторами вне аудиторий;</w:t>
      </w:r>
    </w:p>
    <w:p w:rsidR="008A1661" w:rsidRDefault="00597645" w:rsidP="00D16DA3">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о</w:t>
      </w:r>
      <w:proofErr w:type="spellStart"/>
      <w:r w:rsidR="008A1661" w:rsidRPr="00597645">
        <w:rPr>
          <w:rFonts w:ascii="Times New Roman" w:hAnsi="Times New Roman" w:cs="Times New Roman"/>
          <w:sz w:val="28"/>
          <w:szCs w:val="28"/>
        </w:rPr>
        <w:t>братная</w:t>
      </w:r>
      <w:proofErr w:type="spellEnd"/>
      <w:r w:rsidR="008A1661" w:rsidRPr="00597645">
        <w:rPr>
          <w:rFonts w:ascii="Times New Roman" w:hAnsi="Times New Roman" w:cs="Times New Roman"/>
          <w:sz w:val="28"/>
          <w:szCs w:val="28"/>
        </w:rPr>
        <w:t xml:space="preserve"> связь со студентами.</w:t>
      </w:r>
    </w:p>
    <w:p w:rsidR="007765B4" w:rsidRDefault="007765B4" w:rsidP="007765B4">
      <w:pPr>
        <w:pStyle w:val="a3"/>
        <w:autoSpaceDE w:val="0"/>
        <w:autoSpaceDN w:val="0"/>
        <w:adjustRightInd w:val="0"/>
        <w:spacing w:after="0" w:line="240" w:lineRule="auto"/>
        <w:ind w:left="567"/>
        <w:jc w:val="both"/>
        <w:rPr>
          <w:rFonts w:ascii="Times New Roman" w:hAnsi="Times New Roman" w:cs="Times New Roman"/>
          <w:sz w:val="28"/>
          <w:szCs w:val="28"/>
          <w:lang w:val="kk-KZ"/>
        </w:rPr>
      </w:pPr>
    </w:p>
    <w:p w:rsidR="007765B4" w:rsidRDefault="007765B4" w:rsidP="007765B4">
      <w:pPr>
        <w:pStyle w:val="a3"/>
        <w:autoSpaceDE w:val="0"/>
        <w:autoSpaceDN w:val="0"/>
        <w:adjustRightInd w:val="0"/>
        <w:spacing w:after="0" w:line="240" w:lineRule="auto"/>
        <w:ind w:left="567"/>
        <w:jc w:val="both"/>
        <w:rPr>
          <w:rFonts w:ascii="Times New Roman" w:hAnsi="Times New Roman" w:cs="Times New Roman"/>
          <w:b/>
          <w:sz w:val="28"/>
          <w:szCs w:val="28"/>
          <w:lang w:val="kk-KZ"/>
        </w:rPr>
      </w:pPr>
      <w:r w:rsidRPr="007765B4">
        <w:rPr>
          <w:rFonts w:ascii="Times New Roman" w:hAnsi="Times New Roman" w:cs="Times New Roman"/>
          <w:b/>
          <w:sz w:val="28"/>
          <w:szCs w:val="28"/>
          <w:lang w:val="kk-KZ"/>
        </w:rPr>
        <w:t>Обзор методов применеия геймификаций</w:t>
      </w:r>
      <w:r w:rsidR="008C0CAB">
        <w:rPr>
          <w:rFonts w:ascii="Times New Roman" w:hAnsi="Times New Roman" w:cs="Times New Roman"/>
          <w:b/>
          <w:sz w:val="28"/>
          <w:szCs w:val="28"/>
          <w:lang w:val="kk-KZ"/>
        </w:rPr>
        <w:t xml:space="preserve"> в программировании</w:t>
      </w:r>
    </w:p>
    <w:p w:rsidR="007765B4" w:rsidRPr="008C0CAB" w:rsidRDefault="007765B4" w:rsidP="008C0CAB">
      <w:pPr>
        <w:pStyle w:val="a3"/>
        <w:autoSpaceDE w:val="0"/>
        <w:autoSpaceDN w:val="0"/>
        <w:adjustRightInd w:val="0"/>
        <w:spacing w:after="0" w:line="240" w:lineRule="auto"/>
        <w:ind w:left="0" w:firstLine="567"/>
        <w:jc w:val="both"/>
        <w:rPr>
          <w:rFonts w:ascii="Times New Roman" w:hAnsi="Times New Roman" w:cs="Times New Roman"/>
          <w:sz w:val="28"/>
          <w:szCs w:val="28"/>
          <w:lang w:val="kk-KZ"/>
        </w:rPr>
      </w:pPr>
      <w:r w:rsidRPr="008C0CAB">
        <w:rPr>
          <w:rFonts w:ascii="Times New Roman" w:hAnsi="Times New Roman" w:cs="Times New Roman"/>
          <w:sz w:val="28"/>
          <w:szCs w:val="28"/>
          <w:lang w:val="kk-KZ"/>
        </w:rPr>
        <w:t>Проблема изучения языка програ</w:t>
      </w:r>
      <w:r w:rsidR="008C0CAB">
        <w:rPr>
          <w:rFonts w:ascii="Times New Roman" w:hAnsi="Times New Roman" w:cs="Times New Roman"/>
          <w:sz w:val="28"/>
          <w:szCs w:val="28"/>
          <w:lang w:val="kk-KZ"/>
        </w:rPr>
        <w:t>ммирования существует уже давно</w:t>
      </w:r>
      <w:r w:rsidRPr="008C0CAB">
        <w:rPr>
          <w:rFonts w:ascii="Times New Roman" w:hAnsi="Times New Roman" w:cs="Times New Roman"/>
          <w:sz w:val="28"/>
          <w:szCs w:val="28"/>
          <w:lang w:val="kk-KZ"/>
        </w:rPr>
        <w:t xml:space="preserve"> и исследователи стремятся решить эту проблему. Большинство преподавателей согласны с тем, что существует проблема при обучении программированию, и многие студенты не могут понять логику программирования. Поэтому должен быть какой-то метод их поощрения. Студенты должны быть мотивированы на практику обучения и обмена </w:t>
      </w:r>
      <w:r w:rsidRPr="008C0CAB">
        <w:rPr>
          <w:rFonts w:ascii="Times New Roman" w:hAnsi="Times New Roman" w:cs="Times New Roman"/>
          <w:sz w:val="28"/>
          <w:szCs w:val="28"/>
          <w:lang w:val="kk-KZ"/>
        </w:rPr>
        <w:lastRenderedPageBreak/>
        <w:t>идеями. Геймификация используется как инструмент мотивации студентов и повышения их вовлеченности.</w:t>
      </w:r>
    </w:p>
    <w:p w:rsidR="00D16DA3" w:rsidRDefault="003E4748" w:rsidP="00D16DA3">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3E4748">
        <w:rPr>
          <w:rFonts w:ascii="Times New Roman" w:hAnsi="Times New Roman" w:cs="Times New Roman"/>
          <w:sz w:val="28"/>
          <w:szCs w:val="28"/>
        </w:rPr>
        <w:t>Редфи</w:t>
      </w:r>
      <w:proofErr w:type="spellEnd"/>
      <w:r w:rsidR="0010380D">
        <w:rPr>
          <w:rFonts w:ascii="Times New Roman" w:hAnsi="Times New Roman" w:cs="Times New Roman"/>
          <w:sz w:val="28"/>
          <w:szCs w:val="28"/>
          <w:lang w:val="en-US"/>
        </w:rPr>
        <w:t>e</w:t>
      </w:r>
      <w:proofErr w:type="spellStart"/>
      <w:r w:rsidRPr="003E4748">
        <w:rPr>
          <w:rFonts w:ascii="Times New Roman" w:hAnsi="Times New Roman" w:cs="Times New Roman"/>
          <w:sz w:val="28"/>
          <w:szCs w:val="28"/>
        </w:rPr>
        <w:t>лд</w:t>
      </w:r>
      <w:proofErr w:type="spellEnd"/>
      <w:r w:rsidRPr="003E4748">
        <w:rPr>
          <w:rFonts w:ascii="Times New Roman" w:hAnsi="Times New Roman" w:cs="Times New Roman"/>
          <w:sz w:val="28"/>
          <w:szCs w:val="28"/>
        </w:rPr>
        <w:t xml:space="preserve"> имеет опыт использования техники </w:t>
      </w:r>
      <w:proofErr w:type="spellStart"/>
      <w:r w:rsidRPr="003E4748">
        <w:rPr>
          <w:rFonts w:ascii="Times New Roman" w:hAnsi="Times New Roman" w:cs="Times New Roman"/>
          <w:sz w:val="28"/>
          <w:szCs w:val="28"/>
        </w:rPr>
        <w:t>геймификации</w:t>
      </w:r>
      <w:proofErr w:type="spellEnd"/>
      <w:r w:rsidRPr="003E4748">
        <w:rPr>
          <w:rFonts w:ascii="Times New Roman" w:hAnsi="Times New Roman" w:cs="Times New Roman"/>
          <w:sz w:val="28"/>
          <w:szCs w:val="28"/>
        </w:rPr>
        <w:t xml:space="preserve"> при обучении студентов основам программирования. В этой модели студенты играют в игры, оценивают игры, а также представляют, демонстрируют и создают игры. Использование игр в образовании поддерживает обучение и удержание, но для этого требуется отличный инструктор для разработки игр, включая принципы и процессы. Это может быть эффективно </w:t>
      </w:r>
      <w:r w:rsidR="00D16DA3">
        <w:rPr>
          <w:rFonts w:ascii="Times New Roman" w:hAnsi="Times New Roman" w:cs="Times New Roman"/>
          <w:sz w:val="28"/>
          <w:szCs w:val="28"/>
        </w:rPr>
        <w:t>применено к процессу обучения [5</w:t>
      </w:r>
      <w:r w:rsidRPr="003E4748">
        <w:rPr>
          <w:rFonts w:ascii="Times New Roman" w:hAnsi="Times New Roman" w:cs="Times New Roman"/>
          <w:sz w:val="28"/>
          <w:szCs w:val="28"/>
        </w:rPr>
        <w:t>].</w:t>
      </w:r>
    </w:p>
    <w:p w:rsidR="00553543" w:rsidRDefault="00D16DA3" w:rsidP="005535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Бутгер</w:t>
      </w:r>
      <w:r w:rsidR="003F4A53">
        <w:rPr>
          <w:rFonts w:ascii="Times New Roman" w:hAnsi="Times New Roman" w:cs="Times New Roman"/>
          <w:sz w:val="28"/>
          <w:szCs w:val="28"/>
          <w:lang w:val="kk-KZ"/>
        </w:rPr>
        <w:t>и</w:t>
      </w:r>
      <w:r>
        <w:rPr>
          <w:rFonts w:ascii="Times New Roman" w:hAnsi="Times New Roman" w:cs="Times New Roman"/>
          <w:sz w:val="28"/>
          <w:szCs w:val="28"/>
          <w:lang w:val="kk-KZ"/>
        </w:rPr>
        <w:t>т</w:t>
      </w:r>
      <w:r w:rsidR="003E4748" w:rsidRPr="003E4748">
        <w:rPr>
          <w:rFonts w:ascii="Times New Roman" w:hAnsi="Times New Roman" w:cs="Times New Roman"/>
          <w:sz w:val="28"/>
          <w:szCs w:val="28"/>
        </w:rPr>
        <w:t xml:space="preserve"> использует </w:t>
      </w:r>
      <w:proofErr w:type="spellStart"/>
      <w:r w:rsidR="003E4748" w:rsidRPr="003E4748">
        <w:rPr>
          <w:rFonts w:ascii="Times New Roman" w:hAnsi="Times New Roman" w:cs="Times New Roman"/>
          <w:sz w:val="28"/>
          <w:szCs w:val="28"/>
        </w:rPr>
        <w:t>геймификацию</w:t>
      </w:r>
      <w:proofErr w:type="spellEnd"/>
      <w:r w:rsidR="003E4748" w:rsidRPr="003E4748">
        <w:rPr>
          <w:rFonts w:ascii="Times New Roman" w:hAnsi="Times New Roman" w:cs="Times New Roman"/>
          <w:sz w:val="28"/>
          <w:szCs w:val="28"/>
        </w:rPr>
        <w:t xml:space="preserve"> со взрослыми студентами в интернет-модуле, чтобы поощрять студентов, которые были заняты полный рабочий день и не </w:t>
      </w:r>
      <w:r>
        <w:rPr>
          <w:rFonts w:ascii="Times New Roman" w:hAnsi="Times New Roman" w:cs="Times New Roman"/>
          <w:sz w:val="28"/>
          <w:szCs w:val="28"/>
          <w:lang w:val="kk-KZ"/>
        </w:rPr>
        <w:t>могут посещать занятие</w:t>
      </w:r>
      <w:r w:rsidR="003E4748" w:rsidRPr="003E4748">
        <w:rPr>
          <w:rFonts w:ascii="Times New Roman" w:hAnsi="Times New Roman" w:cs="Times New Roman"/>
          <w:sz w:val="28"/>
          <w:szCs w:val="28"/>
        </w:rPr>
        <w:t xml:space="preserve"> и представить их преподавателю в соответствующее время. В приведенном выше примере мы можем сказать, что структурная </w:t>
      </w:r>
      <w:proofErr w:type="spellStart"/>
      <w:r w:rsidR="003E4748" w:rsidRPr="003E4748">
        <w:rPr>
          <w:rFonts w:ascii="Times New Roman" w:hAnsi="Times New Roman" w:cs="Times New Roman"/>
          <w:sz w:val="28"/>
          <w:szCs w:val="28"/>
        </w:rPr>
        <w:t>геймификация</w:t>
      </w:r>
      <w:proofErr w:type="spellEnd"/>
      <w:r w:rsidR="003E4748" w:rsidRPr="003E4748">
        <w:rPr>
          <w:rFonts w:ascii="Times New Roman" w:hAnsi="Times New Roman" w:cs="Times New Roman"/>
          <w:sz w:val="28"/>
          <w:szCs w:val="28"/>
        </w:rPr>
        <w:t xml:space="preserve"> используется потому, что автор использовал механику </w:t>
      </w:r>
      <w:proofErr w:type="spellStart"/>
      <w:r w:rsidR="003E4748" w:rsidRPr="003E4748">
        <w:rPr>
          <w:rFonts w:ascii="Times New Roman" w:hAnsi="Times New Roman" w:cs="Times New Roman"/>
          <w:sz w:val="28"/>
          <w:szCs w:val="28"/>
        </w:rPr>
        <w:t>геймификации</w:t>
      </w:r>
      <w:proofErr w:type="spellEnd"/>
      <w:r w:rsidR="003E4748" w:rsidRPr="003E4748">
        <w:rPr>
          <w:rFonts w:ascii="Times New Roman" w:hAnsi="Times New Roman" w:cs="Times New Roman"/>
          <w:sz w:val="28"/>
          <w:szCs w:val="28"/>
        </w:rPr>
        <w:t>, такую как перегруженная история, краткосрочные цели, очки, таблицы лидеров, значки, выравнивание</w:t>
      </w:r>
      <w:r w:rsidR="00553543">
        <w:rPr>
          <w:rFonts w:ascii="Times New Roman" w:hAnsi="Times New Roman" w:cs="Times New Roman"/>
          <w:sz w:val="28"/>
          <w:szCs w:val="28"/>
        </w:rPr>
        <w:t>, адаптация и циклы вовлечения</w:t>
      </w:r>
      <w:r w:rsidR="00553543">
        <w:rPr>
          <w:rFonts w:ascii="Times New Roman" w:hAnsi="Times New Roman" w:cs="Times New Roman"/>
          <w:sz w:val="28"/>
          <w:szCs w:val="28"/>
          <w:lang w:val="kk-KZ"/>
        </w:rPr>
        <w:t xml:space="preserve"> </w:t>
      </w:r>
      <w:r w:rsidR="003E4748" w:rsidRPr="003E4748">
        <w:rPr>
          <w:rFonts w:ascii="Times New Roman" w:hAnsi="Times New Roman" w:cs="Times New Roman"/>
          <w:sz w:val="28"/>
          <w:szCs w:val="28"/>
        </w:rPr>
        <w:t>[</w:t>
      </w:r>
      <w:r w:rsidR="00553543">
        <w:rPr>
          <w:rFonts w:ascii="Times New Roman" w:hAnsi="Times New Roman" w:cs="Times New Roman"/>
          <w:sz w:val="28"/>
          <w:szCs w:val="28"/>
          <w:lang w:val="kk-KZ"/>
        </w:rPr>
        <w:t>6</w:t>
      </w:r>
      <w:r w:rsidR="003E4748" w:rsidRPr="003E4748">
        <w:rPr>
          <w:rFonts w:ascii="Times New Roman" w:hAnsi="Times New Roman" w:cs="Times New Roman"/>
          <w:sz w:val="28"/>
          <w:szCs w:val="28"/>
        </w:rPr>
        <w:t>].</w:t>
      </w:r>
    </w:p>
    <w:p w:rsidR="00553543" w:rsidRDefault="0010380D" w:rsidP="005535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Балрадж </w:t>
      </w:r>
      <w:r w:rsidR="003E4748" w:rsidRPr="003E4748">
        <w:rPr>
          <w:rFonts w:ascii="Times New Roman" w:hAnsi="Times New Roman" w:cs="Times New Roman"/>
          <w:sz w:val="28"/>
          <w:szCs w:val="28"/>
        </w:rPr>
        <w:t xml:space="preserve">и </w:t>
      </w:r>
      <w:r>
        <w:rPr>
          <w:rFonts w:ascii="Times New Roman" w:hAnsi="Times New Roman" w:cs="Times New Roman"/>
          <w:sz w:val="28"/>
          <w:szCs w:val="28"/>
          <w:lang w:val="kk-KZ"/>
        </w:rPr>
        <w:t>Парул</w:t>
      </w:r>
      <w:r w:rsidR="003E4748" w:rsidRPr="003E4748">
        <w:rPr>
          <w:rFonts w:ascii="Times New Roman" w:hAnsi="Times New Roman" w:cs="Times New Roman"/>
          <w:sz w:val="28"/>
          <w:szCs w:val="28"/>
        </w:rPr>
        <w:t xml:space="preserve"> заявили, что основной причиной незаинтересованности является отсутствие мотивации и вовлеченности студентов в изучение концепций программирования. Они отметили, что использование технологий в образовании увеличивает образовательный процесс. Они также отметили, что игра должна быть разработана умно, а результат-обучение и удовольствие. В этом исследовании был применен </w:t>
      </w:r>
      <w:proofErr w:type="spellStart"/>
      <w:r w:rsidR="003E4748" w:rsidRPr="003E4748">
        <w:rPr>
          <w:rFonts w:ascii="Times New Roman" w:hAnsi="Times New Roman" w:cs="Times New Roman"/>
          <w:sz w:val="28"/>
          <w:szCs w:val="28"/>
        </w:rPr>
        <w:t>геймифицированный</w:t>
      </w:r>
      <w:proofErr w:type="spellEnd"/>
      <w:r w:rsidR="003E4748" w:rsidRPr="003E4748">
        <w:rPr>
          <w:rFonts w:ascii="Times New Roman" w:hAnsi="Times New Roman" w:cs="Times New Roman"/>
          <w:sz w:val="28"/>
          <w:szCs w:val="28"/>
        </w:rPr>
        <w:t xml:space="preserve"> подход к обучению студентов концепциям программирования. Большинство студентов проявляют интерес к </w:t>
      </w:r>
      <w:proofErr w:type="spellStart"/>
      <w:r w:rsidR="003E4748" w:rsidRPr="003E4748">
        <w:rPr>
          <w:rFonts w:ascii="Times New Roman" w:hAnsi="Times New Roman" w:cs="Times New Roman"/>
          <w:sz w:val="28"/>
          <w:szCs w:val="28"/>
        </w:rPr>
        <w:t>геймификационному</w:t>
      </w:r>
      <w:proofErr w:type="spellEnd"/>
      <w:r w:rsidR="003E4748" w:rsidRPr="003E4748">
        <w:rPr>
          <w:rFonts w:ascii="Times New Roman" w:hAnsi="Times New Roman" w:cs="Times New Roman"/>
          <w:sz w:val="28"/>
          <w:szCs w:val="28"/>
        </w:rPr>
        <w:t xml:space="preserve"> подходу. В этом исследовании большинство студентов продолжали играть даже после того, как они получили максимальную степень курса. Сбор значков</w:t>
      </w:r>
      <w:r w:rsidR="00553543">
        <w:rPr>
          <w:rFonts w:ascii="Times New Roman" w:hAnsi="Times New Roman" w:cs="Times New Roman"/>
          <w:sz w:val="28"/>
          <w:szCs w:val="28"/>
          <w:lang w:val="kk-KZ"/>
        </w:rPr>
        <w:t xml:space="preserve"> – </w:t>
      </w:r>
      <w:r w:rsidR="003E4748" w:rsidRPr="003E4748">
        <w:rPr>
          <w:rFonts w:ascii="Times New Roman" w:hAnsi="Times New Roman" w:cs="Times New Roman"/>
          <w:sz w:val="28"/>
          <w:szCs w:val="28"/>
        </w:rPr>
        <w:t xml:space="preserve">это игровая механика, которая побуждает студентов усердно работать. Здесь </w:t>
      </w:r>
      <w:proofErr w:type="spellStart"/>
      <w:r w:rsidR="003E4748" w:rsidRPr="003E4748">
        <w:rPr>
          <w:rFonts w:ascii="Times New Roman" w:hAnsi="Times New Roman" w:cs="Times New Roman"/>
          <w:sz w:val="28"/>
          <w:szCs w:val="28"/>
        </w:rPr>
        <w:t>геймификация</w:t>
      </w:r>
      <w:proofErr w:type="spellEnd"/>
      <w:r w:rsidR="003E4748" w:rsidRPr="003E4748">
        <w:rPr>
          <w:rFonts w:ascii="Times New Roman" w:hAnsi="Times New Roman" w:cs="Times New Roman"/>
          <w:sz w:val="28"/>
          <w:szCs w:val="28"/>
        </w:rPr>
        <w:t xml:space="preserve"> играет роль хорошего инструмента для стимулирования когнитивной активности. Помимо вовлеченности, должны быть и другие цели </w:t>
      </w:r>
      <w:proofErr w:type="spellStart"/>
      <w:r w:rsidR="003E4748" w:rsidRPr="003E4748">
        <w:rPr>
          <w:rFonts w:ascii="Times New Roman" w:hAnsi="Times New Roman" w:cs="Times New Roman"/>
          <w:sz w:val="28"/>
          <w:szCs w:val="28"/>
        </w:rPr>
        <w:t>геймификации</w:t>
      </w:r>
      <w:proofErr w:type="spellEnd"/>
      <w:r w:rsidR="003E4748" w:rsidRPr="003E4748">
        <w:rPr>
          <w:rFonts w:ascii="Times New Roman" w:hAnsi="Times New Roman" w:cs="Times New Roman"/>
          <w:sz w:val="28"/>
          <w:szCs w:val="28"/>
        </w:rPr>
        <w:t>, такие как предотвращение, выявление и противодействие неч</w:t>
      </w:r>
      <w:r w:rsidR="00553543">
        <w:rPr>
          <w:rFonts w:ascii="Times New Roman" w:hAnsi="Times New Roman" w:cs="Times New Roman"/>
          <w:sz w:val="28"/>
          <w:szCs w:val="28"/>
        </w:rPr>
        <w:t>естному поведению учащихся [</w:t>
      </w:r>
      <w:r w:rsidR="00553543">
        <w:rPr>
          <w:rFonts w:ascii="Times New Roman" w:hAnsi="Times New Roman" w:cs="Times New Roman"/>
          <w:sz w:val="28"/>
          <w:szCs w:val="28"/>
          <w:lang w:val="kk-KZ"/>
        </w:rPr>
        <w:t>7</w:t>
      </w:r>
      <w:r w:rsidR="00553543">
        <w:rPr>
          <w:rFonts w:ascii="Times New Roman" w:hAnsi="Times New Roman" w:cs="Times New Roman"/>
          <w:sz w:val="28"/>
          <w:szCs w:val="28"/>
        </w:rPr>
        <w:t>]</w:t>
      </w:r>
      <w:r w:rsidR="003E4748" w:rsidRPr="003E4748">
        <w:rPr>
          <w:rFonts w:ascii="Times New Roman" w:hAnsi="Times New Roman" w:cs="Times New Roman"/>
          <w:sz w:val="28"/>
          <w:szCs w:val="28"/>
        </w:rPr>
        <w:t>.</w:t>
      </w:r>
    </w:p>
    <w:p w:rsidR="003E4748" w:rsidRPr="003E4748" w:rsidRDefault="0010380D" w:rsidP="005535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Карауз, Вильям и другие</w:t>
      </w:r>
      <w:r w:rsidR="003E4748" w:rsidRPr="003E4748">
        <w:rPr>
          <w:rFonts w:ascii="Times New Roman" w:hAnsi="Times New Roman" w:cs="Times New Roman"/>
          <w:sz w:val="28"/>
          <w:szCs w:val="28"/>
        </w:rPr>
        <w:t xml:space="preserve"> определяют эксперимент по использованию </w:t>
      </w:r>
      <w:proofErr w:type="spellStart"/>
      <w:r w:rsidR="003E4748" w:rsidRPr="003E4748">
        <w:rPr>
          <w:rFonts w:ascii="Times New Roman" w:hAnsi="Times New Roman" w:cs="Times New Roman"/>
          <w:sz w:val="28"/>
          <w:szCs w:val="28"/>
        </w:rPr>
        <w:t>геймификации</w:t>
      </w:r>
      <w:proofErr w:type="spellEnd"/>
      <w:r w:rsidR="003E4748" w:rsidRPr="003E4748">
        <w:rPr>
          <w:rFonts w:ascii="Times New Roman" w:hAnsi="Times New Roman" w:cs="Times New Roman"/>
          <w:sz w:val="28"/>
          <w:szCs w:val="28"/>
        </w:rPr>
        <w:t xml:space="preserve"> и социальных элементов в онлайн-курсе для обучения студентов </w:t>
      </w:r>
      <w:proofErr w:type="spellStart"/>
      <w:r w:rsidR="00553543" w:rsidRPr="003E4748">
        <w:rPr>
          <w:rFonts w:ascii="Times New Roman" w:hAnsi="Times New Roman" w:cs="Times New Roman"/>
          <w:sz w:val="28"/>
          <w:szCs w:val="28"/>
        </w:rPr>
        <w:t>P</w:t>
      </w:r>
      <w:r w:rsidR="003E4748" w:rsidRPr="003E4748">
        <w:rPr>
          <w:rFonts w:ascii="Times New Roman" w:hAnsi="Times New Roman" w:cs="Times New Roman"/>
          <w:sz w:val="28"/>
          <w:szCs w:val="28"/>
        </w:rPr>
        <w:t>ython</w:t>
      </w:r>
      <w:proofErr w:type="spellEnd"/>
      <w:r w:rsidR="003E4748" w:rsidRPr="003E4748">
        <w:rPr>
          <w:rFonts w:ascii="Times New Roman" w:hAnsi="Times New Roman" w:cs="Times New Roman"/>
          <w:sz w:val="28"/>
          <w:szCs w:val="28"/>
        </w:rPr>
        <w:t>. Они отметили, что этот метод обучения решает многие онлайн-недостатки, такие как изоляция, отсутствие мотивации и отсутствие интерактивности. Авторы делят студентов на три группы: одна использует традиционное образование, другая-</w:t>
      </w:r>
      <w:proofErr w:type="spellStart"/>
      <w:r w:rsidR="003E4748" w:rsidRPr="003E4748">
        <w:rPr>
          <w:rFonts w:ascii="Times New Roman" w:hAnsi="Times New Roman" w:cs="Times New Roman"/>
          <w:sz w:val="28"/>
          <w:szCs w:val="28"/>
        </w:rPr>
        <w:t>геймификацию</w:t>
      </w:r>
      <w:proofErr w:type="spellEnd"/>
      <w:r w:rsidR="003E4748" w:rsidRPr="003E4748">
        <w:rPr>
          <w:rFonts w:ascii="Times New Roman" w:hAnsi="Times New Roman" w:cs="Times New Roman"/>
          <w:sz w:val="28"/>
          <w:szCs w:val="28"/>
        </w:rPr>
        <w:t>, а последняя-</w:t>
      </w:r>
      <w:proofErr w:type="spellStart"/>
      <w:r w:rsidR="003E4748" w:rsidRPr="003E4748">
        <w:rPr>
          <w:rFonts w:ascii="Times New Roman" w:hAnsi="Times New Roman" w:cs="Times New Roman"/>
          <w:sz w:val="28"/>
          <w:szCs w:val="28"/>
        </w:rPr>
        <w:t>геймификацию</w:t>
      </w:r>
      <w:proofErr w:type="spellEnd"/>
      <w:r w:rsidR="003E4748" w:rsidRPr="003E4748">
        <w:rPr>
          <w:rFonts w:ascii="Times New Roman" w:hAnsi="Times New Roman" w:cs="Times New Roman"/>
          <w:sz w:val="28"/>
          <w:szCs w:val="28"/>
        </w:rPr>
        <w:t xml:space="preserve"> с условием социальной игры. Они используют механику </w:t>
      </w:r>
      <w:proofErr w:type="spellStart"/>
      <w:r w:rsidR="003E4748" w:rsidRPr="003E4748">
        <w:rPr>
          <w:rFonts w:ascii="Times New Roman" w:hAnsi="Times New Roman" w:cs="Times New Roman"/>
          <w:sz w:val="28"/>
          <w:szCs w:val="28"/>
        </w:rPr>
        <w:t>геймификации</w:t>
      </w:r>
      <w:proofErr w:type="spellEnd"/>
      <w:r w:rsidR="003E4748" w:rsidRPr="003E4748">
        <w:rPr>
          <w:rFonts w:ascii="Times New Roman" w:hAnsi="Times New Roman" w:cs="Times New Roman"/>
          <w:sz w:val="28"/>
          <w:szCs w:val="28"/>
        </w:rPr>
        <w:t>, такую как достижения или значки, очки и таблицу лидеров. В условиях социальной игры использование соревновательного метода заключалось в том, что студенты бросали вызов друг другу</w:t>
      </w:r>
      <w:r w:rsidR="00553543">
        <w:rPr>
          <w:rFonts w:ascii="Times New Roman" w:hAnsi="Times New Roman" w:cs="Times New Roman"/>
          <w:sz w:val="28"/>
          <w:szCs w:val="28"/>
          <w:lang w:val="kk-KZ"/>
        </w:rPr>
        <w:t xml:space="preserve"> </w:t>
      </w:r>
      <w:r w:rsidR="00553543" w:rsidRPr="00553543">
        <w:rPr>
          <w:rFonts w:ascii="Times New Roman" w:hAnsi="Times New Roman" w:cs="Times New Roman"/>
          <w:sz w:val="28"/>
          <w:szCs w:val="28"/>
        </w:rPr>
        <w:t>[</w:t>
      </w:r>
      <w:r w:rsidR="00553543">
        <w:rPr>
          <w:rFonts w:ascii="Times New Roman" w:hAnsi="Times New Roman" w:cs="Times New Roman"/>
          <w:sz w:val="28"/>
          <w:szCs w:val="28"/>
        </w:rPr>
        <w:t>8]</w:t>
      </w:r>
      <w:r w:rsidR="003E4748" w:rsidRPr="003E4748">
        <w:rPr>
          <w:rFonts w:ascii="Times New Roman" w:hAnsi="Times New Roman" w:cs="Times New Roman"/>
          <w:sz w:val="28"/>
          <w:szCs w:val="28"/>
        </w:rPr>
        <w:t>.</w:t>
      </w:r>
    </w:p>
    <w:p w:rsidR="00E50A09" w:rsidRDefault="0010380D" w:rsidP="00E50A0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lastRenderedPageBreak/>
        <w:t>Ибанез, Ди Серио и Делдого Клус</w:t>
      </w:r>
      <w:r>
        <w:rPr>
          <w:rFonts w:ascii="Times New Roman" w:hAnsi="Times New Roman" w:cs="Times New Roman"/>
          <w:sz w:val="28"/>
          <w:szCs w:val="28"/>
        </w:rPr>
        <w:t xml:space="preserve"> использовал</w:t>
      </w:r>
      <w:r>
        <w:rPr>
          <w:rFonts w:ascii="Times New Roman" w:hAnsi="Times New Roman" w:cs="Times New Roman"/>
          <w:sz w:val="28"/>
          <w:szCs w:val="28"/>
          <w:lang w:val="kk-KZ"/>
        </w:rPr>
        <w:t>и</w:t>
      </w:r>
      <w:r w:rsidR="003E4748" w:rsidRPr="003E4748">
        <w:rPr>
          <w:rFonts w:ascii="Times New Roman" w:hAnsi="Times New Roman" w:cs="Times New Roman"/>
          <w:sz w:val="28"/>
          <w:szCs w:val="28"/>
        </w:rPr>
        <w:t xml:space="preserve"> </w:t>
      </w:r>
      <w:proofErr w:type="spellStart"/>
      <w:r w:rsidR="003E4748" w:rsidRPr="003E4748">
        <w:rPr>
          <w:rFonts w:ascii="Times New Roman" w:hAnsi="Times New Roman" w:cs="Times New Roman"/>
          <w:sz w:val="28"/>
          <w:szCs w:val="28"/>
        </w:rPr>
        <w:t>геймификацию</w:t>
      </w:r>
      <w:proofErr w:type="spellEnd"/>
      <w:r w:rsidR="003E4748" w:rsidRPr="003E4748">
        <w:rPr>
          <w:rFonts w:ascii="Times New Roman" w:hAnsi="Times New Roman" w:cs="Times New Roman"/>
          <w:sz w:val="28"/>
          <w:szCs w:val="28"/>
        </w:rPr>
        <w:t xml:space="preserve"> в обучении языку программирования Си для оценки эффективности обучения и вовлеченности. Исследование проводилось с использованием смешанного метода последовательного объяснительного протокола. Разработана структура </w:t>
      </w:r>
      <w:proofErr w:type="spellStart"/>
      <w:r w:rsidR="003E4748" w:rsidRPr="003E4748">
        <w:rPr>
          <w:rFonts w:ascii="Times New Roman" w:hAnsi="Times New Roman" w:cs="Times New Roman"/>
          <w:sz w:val="28"/>
          <w:szCs w:val="28"/>
        </w:rPr>
        <w:t>геймификации</w:t>
      </w:r>
      <w:proofErr w:type="spellEnd"/>
      <w:r w:rsidR="003E4748" w:rsidRPr="003E4748">
        <w:rPr>
          <w:rFonts w:ascii="Times New Roman" w:hAnsi="Times New Roman" w:cs="Times New Roman"/>
          <w:sz w:val="28"/>
          <w:szCs w:val="28"/>
        </w:rPr>
        <w:t>, позволяющая студентам задавать вопросы и изучать предметы, связанные с языком программирования Си, используя основные элементы игровой механики. Результаты показывают, что большинство студентов продолжали работать даже после того, как заработали максимальное количество баллов, чтобы собрать все значки и продолжать учиться. Автор</w:t>
      </w:r>
      <w:r>
        <w:rPr>
          <w:rFonts w:ascii="Times New Roman" w:hAnsi="Times New Roman" w:cs="Times New Roman"/>
          <w:sz w:val="28"/>
          <w:szCs w:val="28"/>
          <w:lang w:val="kk-KZ"/>
        </w:rPr>
        <w:t>ы</w:t>
      </w:r>
      <w:r w:rsidR="003E4748" w:rsidRPr="003E4748">
        <w:rPr>
          <w:rFonts w:ascii="Times New Roman" w:hAnsi="Times New Roman" w:cs="Times New Roman"/>
          <w:sz w:val="28"/>
          <w:szCs w:val="28"/>
        </w:rPr>
        <w:t xml:space="preserve"> отметил</w:t>
      </w:r>
      <w:r>
        <w:rPr>
          <w:rFonts w:ascii="Times New Roman" w:hAnsi="Times New Roman" w:cs="Times New Roman"/>
          <w:sz w:val="28"/>
          <w:szCs w:val="28"/>
          <w:lang w:val="kk-KZ"/>
        </w:rPr>
        <w:t>и</w:t>
      </w:r>
      <w:r w:rsidR="003E4748" w:rsidRPr="003E4748">
        <w:rPr>
          <w:rFonts w:ascii="Times New Roman" w:hAnsi="Times New Roman" w:cs="Times New Roman"/>
          <w:sz w:val="28"/>
          <w:szCs w:val="28"/>
        </w:rPr>
        <w:t xml:space="preserve">, что </w:t>
      </w:r>
      <w:proofErr w:type="spellStart"/>
      <w:r w:rsidR="003E4748" w:rsidRPr="003E4748">
        <w:rPr>
          <w:rFonts w:ascii="Times New Roman" w:hAnsi="Times New Roman" w:cs="Times New Roman"/>
          <w:sz w:val="28"/>
          <w:szCs w:val="28"/>
        </w:rPr>
        <w:t>геймификация</w:t>
      </w:r>
      <w:proofErr w:type="spellEnd"/>
      <w:r w:rsidR="003E4748" w:rsidRPr="003E4748">
        <w:rPr>
          <w:rFonts w:ascii="Times New Roman" w:hAnsi="Times New Roman" w:cs="Times New Roman"/>
          <w:sz w:val="28"/>
          <w:szCs w:val="28"/>
        </w:rPr>
        <w:t xml:space="preserve"> успешна, а вовлеченность является ценным показателем академических д</w:t>
      </w:r>
      <w:r w:rsidR="00553543">
        <w:rPr>
          <w:rFonts w:ascii="Times New Roman" w:hAnsi="Times New Roman" w:cs="Times New Roman"/>
          <w:sz w:val="28"/>
          <w:szCs w:val="28"/>
        </w:rPr>
        <w:t>остижений студентов [</w:t>
      </w:r>
      <w:r w:rsidR="0089434C">
        <w:rPr>
          <w:rFonts w:ascii="Times New Roman" w:hAnsi="Times New Roman" w:cs="Times New Roman"/>
          <w:sz w:val="28"/>
          <w:szCs w:val="28"/>
        </w:rPr>
        <w:t>9]</w:t>
      </w:r>
      <w:r w:rsidR="003E4748" w:rsidRPr="003E4748">
        <w:rPr>
          <w:rFonts w:ascii="Times New Roman" w:hAnsi="Times New Roman" w:cs="Times New Roman"/>
          <w:sz w:val="28"/>
          <w:szCs w:val="28"/>
        </w:rPr>
        <w:t>.</w:t>
      </w:r>
    </w:p>
    <w:p w:rsidR="00E50A09" w:rsidRDefault="00E50A09" w:rsidP="00E50A09">
      <w:pPr>
        <w:autoSpaceDE w:val="0"/>
        <w:autoSpaceDN w:val="0"/>
        <w:adjustRightInd w:val="0"/>
        <w:spacing w:after="0" w:line="240" w:lineRule="auto"/>
        <w:ind w:firstLine="426"/>
        <w:jc w:val="both"/>
        <w:rPr>
          <w:rFonts w:ascii="Times New Roman" w:hAnsi="Times New Roman" w:cs="Times New Roman"/>
          <w:sz w:val="28"/>
          <w:szCs w:val="28"/>
        </w:rPr>
      </w:pPr>
    </w:p>
    <w:p w:rsidR="008C0CAB" w:rsidRDefault="00E50A09" w:rsidP="00E50A09">
      <w:pPr>
        <w:autoSpaceDE w:val="0"/>
        <w:autoSpaceDN w:val="0"/>
        <w:adjustRightInd w:val="0"/>
        <w:spacing w:after="0" w:line="240" w:lineRule="auto"/>
        <w:ind w:firstLine="426"/>
        <w:jc w:val="both"/>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 xml:space="preserve">Таблица-1. </w:t>
      </w:r>
      <w:r w:rsidRPr="00E50A09">
        <w:rPr>
          <w:rFonts w:ascii="Times New Roman" w:hAnsi="Times New Roman" w:cs="Times New Roman"/>
          <w:sz w:val="28"/>
          <w:szCs w:val="28"/>
          <w:lang w:val="kk-KZ"/>
        </w:rPr>
        <w:t>Анализ</w:t>
      </w:r>
      <w:r w:rsidR="008C0CAB" w:rsidRPr="00E50A09">
        <w:rPr>
          <w:rFonts w:ascii="Times New Roman" w:hAnsi="Times New Roman" w:cs="Times New Roman"/>
          <w:sz w:val="28"/>
          <w:szCs w:val="28"/>
        </w:rPr>
        <w:t xml:space="preserve"> исследований, в которых рассматривалась </w:t>
      </w:r>
      <w:proofErr w:type="spellStart"/>
      <w:r w:rsidR="008C0CAB" w:rsidRPr="00E50A09">
        <w:rPr>
          <w:rFonts w:ascii="Times New Roman" w:hAnsi="Times New Roman" w:cs="Times New Roman"/>
          <w:sz w:val="28"/>
          <w:szCs w:val="28"/>
        </w:rPr>
        <w:t>геймификация</w:t>
      </w:r>
      <w:proofErr w:type="spellEnd"/>
      <w:r w:rsidR="008C0CAB" w:rsidRPr="00E50A09">
        <w:rPr>
          <w:rFonts w:ascii="Times New Roman" w:hAnsi="Times New Roman" w:cs="Times New Roman"/>
          <w:sz w:val="28"/>
          <w:szCs w:val="28"/>
        </w:rPr>
        <w:t xml:space="preserve"> для обучения концепциям программирования</w:t>
      </w:r>
      <w:r w:rsidR="00B13375" w:rsidRPr="00B13375">
        <w:rPr>
          <w:rFonts w:ascii="Times New Roman" w:hAnsi="Times New Roman" w:cs="Times New Roman"/>
          <w:sz w:val="28"/>
          <w:szCs w:val="28"/>
        </w:rPr>
        <w:t xml:space="preserve"> [10]</w:t>
      </w:r>
      <w:r>
        <w:rPr>
          <w:rFonts w:ascii="Times New Roman" w:hAnsi="Times New Roman" w:cs="Times New Roman"/>
          <w:sz w:val="28"/>
          <w:szCs w:val="28"/>
          <w:lang w:val="kk-KZ"/>
        </w:rPr>
        <w:t>.</w:t>
      </w:r>
    </w:p>
    <w:tbl>
      <w:tblPr>
        <w:tblStyle w:val="a9"/>
        <w:tblW w:w="0" w:type="auto"/>
        <w:tblLook w:val="04A0" w:firstRow="1" w:lastRow="0" w:firstColumn="1" w:lastColumn="0" w:noHBand="0" w:noVBand="1"/>
      </w:tblPr>
      <w:tblGrid>
        <w:gridCol w:w="1368"/>
        <w:gridCol w:w="1974"/>
        <w:gridCol w:w="1022"/>
        <w:gridCol w:w="1811"/>
        <w:gridCol w:w="1667"/>
        <w:gridCol w:w="1218"/>
      </w:tblGrid>
      <w:tr w:rsidR="004F174F" w:rsidTr="00D851D6">
        <w:tc>
          <w:tcPr>
            <w:tcW w:w="1368" w:type="dxa"/>
          </w:tcPr>
          <w:bookmarkEnd w:id="0"/>
          <w:p w:rsidR="00E50A09" w:rsidRPr="002B6273" w:rsidRDefault="00E50A09"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Методы</w:t>
            </w:r>
          </w:p>
        </w:tc>
        <w:tc>
          <w:tcPr>
            <w:tcW w:w="1974" w:type="dxa"/>
          </w:tcPr>
          <w:p w:rsidR="00E50A09" w:rsidRPr="002B6273" w:rsidRDefault="00E50A09"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Вид применения</w:t>
            </w:r>
          </w:p>
        </w:tc>
        <w:tc>
          <w:tcPr>
            <w:tcW w:w="1022" w:type="dxa"/>
          </w:tcPr>
          <w:p w:rsidR="00E50A09" w:rsidRPr="002B6273" w:rsidRDefault="00E50A09"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Страна</w:t>
            </w:r>
          </w:p>
        </w:tc>
        <w:tc>
          <w:tcPr>
            <w:tcW w:w="1811" w:type="dxa"/>
          </w:tcPr>
          <w:p w:rsidR="00E50A09" w:rsidRPr="002B6273" w:rsidRDefault="00E50A09"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Дисциплина</w:t>
            </w:r>
          </w:p>
        </w:tc>
        <w:tc>
          <w:tcPr>
            <w:tcW w:w="1667" w:type="dxa"/>
          </w:tcPr>
          <w:p w:rsidR="00E50A09" w:rsidRPr="002B6273" w:rsidRDefault="00E50A09"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преимущества</w:t>
            </w:r>
          </w:p>
        </w:tc>
        <w:tc>
          <w:tcPr>
            <w:tcW w:w="1218" w:type="dxa"/>
          </w:tcPr>
          <w:p w:rsidR="00E50A09" w:rsidRPr="002B6273" w:rsidRDefault="002B6273" w:rsidP="002B6273">
            <w:pPr>
              <w:autoSpaceDE w:val="0"/>
              <w:autoSpaceDN w:val="0"/>
              <w:adjustRightInd w:val="0"/>
              <w:jc w:val="center"/>
              <w:rPr>
                <w:rFonts w:ascii="Times New Roman" w:hAnsi="Times New Roman" w:cs="Times New Roman"/>
                <w:b/>
                <w:sz w:val="24"/>
                <w:szCs w:val="24"/>
                <w:lang w:val="kk-KZ"/>
              </w:rPr>
            </w:pPr>
            <w:r w:rsidRPr="002B6273">
              <w:rPr>
                <w:rFonts w:ascii="Times New Roman" w:hAnsi="Times New Roman" w:cs="Times New Roman"/>
                <w:b/>
                <w:sz w:val="24"/>
                <w:szCs w:val="24"/>
                <w:lang w:val="kk-KZ"/>
              </w:rPr>
              <w:t>И</w:t>
            </w:r>
            <w:r w:rsidR="00E50A09" w:rsidRPr="002B6273">
              <w:rPr>
                <w:rFonts w:ascii="Times New Roman" w:hAnsi="Times New Roman" w:cs="Times New Roman"/>
                <w:b/>
                <w:sz w:val="24"/>
                <w:szCs w:val="24"/>
                <w:lang w:val="kk-KZ"/>
              </w:rPr>
              <w:t>гровая механика</w:t>
            </w:r>
          </w:p>
        </w:tc>
      </w:tr>
      <w:tr w:rsidR="004F174F" w:rsidTr="00D851D6">
        <w:tc>
          <w:tcPr>
            <w:tcW w:w="1368" w:type="dxa"/>
          </w:tcPr>
          <w:p w:rsidR="00E50A09" w:rsidRPr="00743321" w:rsidRDefault="00743321" w:rsidP="00743321">
            <w:pPr>
              <w:autoSpaceDE w:val="0"/>
              <w:autoSpaceDN w:val="0"/>
              <w:adjustRightInd w:val="0"/>
              <w:jc w:val="center"/>
              <w:rPr>
                <w:rFonts w:ascii="Times New Roman" w:hAnsi="Times New Roman" w:cs="Times New Roman"/>
                <w:sz w:val="24"/>
                <w:szCs w:val="24"/>
                <w:lang w:val="kk-KZ"/>
              </w:rPr>
            </w:pPr>
            <w:r w:rsidRPr="00743321">
              <w:rPr>
                <w:rFonts w:ascii="Times New Roman" w:hAnsi="Times New Roman" w:cs="Times New Roman"/>
                <w:sz w:val="24"/>
                <w:szCs w:val="24"/>
                <w:lang w:val="kk-KZ"/>
              </w:rPr>
              <w:t>анкета и статический анализ</w:t>
            </w:r>
          </w:p>
        </w:tc>
        <w:tc>
          <w:tcPr>
            <w:tcW w:w="1974" w:type="dxa"/>
          </w:tcPr>
          <w:p w:rsidR="00E50A09" w:rsidRPr="00743321" w:rsidRDefault="00743321" w:rsidP="00743321">
            <w:pPr>
              <w:autoSpaceDE w:val="0"/>
              <w:autoSpaceDN w:val="0"/>
              <w:adjustRightInd w:val="0"/>
              <w:jc w:val="center"/>
              <w:rPr>
                <w:rFonts w:ascii="Times New Roman" w:hAnsi="Times New Roman" w:cs="Times New Roman"/>
                <w:sz w:val="24"/>
                <w:szCs w:val="24"/>
                <w:lang w:val="kk-KZ"/>
              </w:rPr>
            </w:pPr>
            <w:r w:rsidRPr="00743321">
              <w:rPr>
                <w:rFonts w:ascii="Times New Roman" w:hAnsi="Times New Roman" w:cs="Times New Roman"/>
                <w:sz w:val="24"/>
                <w:szCs w:val="24"/>
                <w:lang w:val="kk-KZ"/>
              </w:rPr>
              <w:t>г</w:t>
            </w:r>
            <w:r w:rsidR="002B6273" w:rsidRPr="00743321">
              <w:rPr>
                <w:rFonts w:ascii="Times New Roman" w:hAnsi="Times New Roman" w:cs="Times New Roman"/>
                <w:sz w:val="24"/>
                <w:szCs w:val="24"/>
                <w:lang w:val="kk-KZ"/>
              </w:rPr>
              <w:t>еймифицированный подход</w:t>
            </w:r>
          </w:p>
        </w:tc>
        <w:tc>
          <w:tcPr>
            <w:tcW w:w="1022" w:type="dxa"/>
          </w:tcPr>
          <w:p w:rsidR="00E50A09" w:rsidRPr="00743321" w:rsidRDefault="002B6273" w:rsidP="00743321">
            <w:pPr>
              <w:autoSpaceDE w:val="0"/>
              <w:autoSpaceDN w:val="0"/>
              <w:adjustRightInd w:val="0"/>
              <w:jc w:val="center"/>
              <w:rPr>
                <w:rFonts w:ascii="Times New Roman" w:hAnsi="Times New Roman" w:cs="Times New Roman"/>
                <w:sz w:val="24"/>
                <w:szCs w:val="24"/>
                <w:lang w:val="kk-KZ"/>
              </w:rPr>
            </w:pPr>
            <w:r w:rsidRPr="00743321">
              <w:rPr>
                <w:rFonts w:ascii="Times New Roman" w:hAnsi="Times New Roman" w:cs="Times New Roman"/>
                <w:sz w:val="24"/>
                <w:szCs w:val="24"/>
                <w:lang w:val="kk-KZ"/>
              </w:rPr>
              <w:t>Испания</w:t>
            </w:r>
          </w:p>
        </w:tc>
        <w:tc>
          <w:tcPr>
            <w:tcW w:w="1811" w:type="dxa"/>
          </w:tcPr>
          <w:p w:rsidR="00E50A09" w:rsidRPr="00743321" w:rsidRDefault="00743321" w:rsidP="00743321">
            <w:pPr>
              <w:autoSpaceDE w:val="0"/>
              <w:autoSpaceDN w:val="0"/>
              <w:adjustRightInd w:val="0"/>
              <w:jc w:val="center"/>
              <w:rPr>
                <w:rFonts w:ascii="Times New Roman" w:hAnsi="Times New Roman" w:cs="Times New Roman"/>
                <w:sz w:val="24"/>
                <w:szCs w:val="24"/>
                <w:lang w:val="kk-KZ"/>
              </w:rPr>
            </w:pPr>
            <w:r w:rsidRPr="00743321">
              <w:rPr>
                <w:rFonts w:ascii="Times New Roman" w:hAnsi="Times New Roman" w:cs="Times New Roman"/>
                <w:sz w:val="24"/>
                <w:szCs w:val="24"/>
                <w:lang w:val="kk-KZ"/>
              </w:rPr>
              <w:t>язык программирования Си</w:t>
            </w:r>
          </w:p>
        </w:tc>
        <w:tc>
          <w:tcPr>
            <w:tcW w:w="1667" w:type="dxa"/>
          </w:tcPr>
          <w:p w:rsidR="00E50A09" w:rsidRPr="00743321" w:rsidRDefault="00743321" w:rsidP="00743321">
            <w:pPr>
              <w:autoSpaceDE w:val="0"/>
              <w:autoSpaceDN w:val="0"/>
              <w:adjustRightInd w:val="0"/>
              <w:jc w:val="center"/>
              <w:rPr>
                <w:rFonts w:ascii="Times New Roman" w:hAnsi="Times New Roman" w:cs="Times New Roman"/>
                <w:sz w:val="24"/>
                <w:szCs w:val="24"/>
                <w:lang w:val="kk-KZ"/>
              </w:rPr>
            </w:pPr>
            <w:r w:rsidRPr="00743321">
              <w:rPr>
                <w:rFonts w:ascii="Times New Roman" w:hAnsi="Times New Roman" w:cs="Times New Roman"/>
                <w:sz w:val="24"/>
                <w:szCs w:val="24"/>
                <w:lang w:val="kk-KZ"/>
              </w:rPr>
              <w:t>эффективности и результативности</w:t>
            </w:r>
          </w:p>
        </w:tc>
        <w:tc>
          <w:tcPr>
            <w:tcW w:w="1218" w:type="dxa"/>
          </w:tcPr>
          <w:p w:rsidR="00743321" w:rsidRPr="00743321" w:rsidRDefault="004F174F" w:rsidP="0074332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00743321" w:rsidRPr="00743321">
              <w:rPr>
                <w:rFonts w:ascii="Times New Roman" w:hAnsi="Times New Roman" w:cs="Times New Roman"/>
                <w:sz w:val="24"/>
                <w:szCs w:val="24"/>
                <w:lang w:val="kk-KZ"/>
              </w:rPr>
              <w:t>очки</w:t>
            </w:r>
          </w:p>
          <w:p w:rsidR="00E50A09" w:rsidRPr="00743321" w:rsidRDefault="004F174F" w:rsidP="0074332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з</w:t>
            </w:r>
            <w:r w:rsidR="00743321" w:rsidRPr="00743321">
              <w:rPr>
                <w:rFonts w:ascii="Times New Roman" w:hAnsi="Times New Roman" w:cs="Times New Roman"/>
                <w:sz w:val="24"/>
                <w:szCs w:val="24"/>
                <w:lang w:val="kk-KZ"/>
              </w:rPr>
              <w:t>начки</w:t>
            </w:r>
          </w:p>
        </w:tc>
      </w:tr>
      <w:tr w:rsidR="004F174F" w:rsidTr="00D851D6">
        <w:tc>
          <w:tcPr>
            <w:tcW w:w="1368"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опрос студентов</w:t>
            </w:r>
          </w:p>
        </w:tc>
        <w:tc>
          <w:tcPr>
            <w:tcW w:w="1974"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онлайн</w:t>
            </w:r>
          </w:p>
        </w:tc>
        <w:tc>
          <w:tcPr>
            <w:tcW w:w="1022"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Малайзия</w:t>
            </w:r>
          </w:p>
        </w:tc>
        <w:tc>
          <w:tcPr>
            <w:tcW w:w="1811"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Введение в</w:t>
            </w:r>
          </w:p>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программирование</w:t>
            </w:r>
          </w:p>
        </w:tc>
        <w:tc>
          <w:tcPr>
            <w:tcW w:w="1667"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сокращение времени отклика</w:t>
            </w:r>
          </w:p>
        </w:tc>
        <w:tc>
          <w:tcPr>
            <w:tcW w:w="1218"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00743321" w:rsidRPr="004F174F">
              <w:rPr>
                <w:rFonts w:ascii="Times New Roman" w:hAnsi="Times New Roman" w:cs="Times New Roman"/>
                <w:sz w:val="24"/>
                <w:szCs w:val="24"/>
                <w:lang w:val="kk-KZ"/>
              </w:rPr>
              <w:t>очки</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з</w:t>
            </w:r>
            <w:r w:rsidR="00743321" w:rsidRPr="004F174F">
              <w:rPr>
                <w:rFonts w:ascii="Times New Roman" w:hAnsi="Times New Roman" w:cs="Times New Roman"/>
                <w:sz w:val="24"/>
                <w:szCs w:val="24"/>
                <w:lang w:val="kk-KZ"/>
              </w:rPr>
              <w:t>начки</w:t>
            </w:r>
          </w:p>
        </w:tc>
      </w:tr>
      <w:tr w:rsidR="004F174F" w:rsidTr="00D851D6">
        <w:tc>
          <w:tcPr>
            <w:tcW w:w="1368"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00743321" w:rsidRPr="004F174F">
              <w:rPr>
                <w:rFonts w:ascii="Times New Roman" w:hAnsi="Times New Roman" w:cs="Times New Roman"/>
                <w:sz w:val="24"/>
                <w:szCs w:val="24"/>
                <w:lang w:val="kk-KZ"/>
              </w:rPr>
              <w:t>радиционное обучение</w:t>
            </w:r>
          </w:p>
        </w:tc>
        <w:tc>
          <w:tcPr>
            <w:tcW w:w="1974"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Традиционное</w:t>
            </w:r>
          </w:p>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обучение</w:t>
            </w:r>
          </w:p>
        </w:tc>
        <w:tc>
          <w:tcPr>
            <w:tcW w:w="1022" w:type="dxa"/>
          </w:tcPr>
          <w:p w:rsidR="00743321" w:rsidRPr="004F174F" w:rsidRDefault="00743321"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Хорватия</w:t>
            </w:r>
          </w:p>
        </w:tc>
        <w:tc>
          <w:tcPr>
            <w:tcW w:w="1811"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Программная инженерия</w:t>
            </w:r>
          </w:p>
        </w:tc>
        <w:tc>
          <w:tcPr>
            <w:tcW w:w="1667"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х</w:t>
            </w:r>
            <w:r w:rsidRPr="004F174F">
              <w:rPr>
                <w:rFonts w:ascii="Times New Roman" w:hAnsi="Times New Roman" w:cs="Times New Roman"/>
                <w:sz w:val="24"/>
                <w:szCs w:val="24"/>
                <w:lang w:val="kk-KZ"/>
              </w:rPr>
              <w:t>орошая</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посещаемость занятий</w:t>
            </w:r>
          </w:p>
        </w:tc>
        <w:tc>
          <w:tcPr>
            <w:tcW w:w="1218"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баллы и</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доски лидеров</w:t>
            </w:r>
          </w:p>
        </w:tc>
      </w:tr>
      <w:tr w:rsidR="004F174F" w:rsidTr="00D851D6">
        <w:tc>
          <w:tcPr>
            <w:tcW w:w="1368"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анкета и</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статический анализ</w:t>
            </w:r>
          </w:p>
        </w:tc>
        <w:tc>
          <w:tcPr>
            <w:tcW w:w="1974"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Геймифицированный</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подход</w:t>
            </w:r>
          </w:p>
        </w:tc>
        <w:tc>
          <w:tcPr>
            <w:tcW w:w="1022"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Панджаб</w:t>
            </w:r>
          </w:p>
        </w:tc>
        <w:tc>
          <w:tcPr>
            <w:tcW w:w="1811"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Программирования</w:t>
            </w:r>
          </w:p>
        </w:tc>
        <w:tc>
          <w:tcPr>
            <w:tcW w:w="1667"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мотивация вовлеченность</w:t>
            </w:r>
          </w:p>
        </w:tc>
        <w:tc>
          <w:tcPr>
            <w:tcW w:w="1218"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Pr="004F174F">
              <w:rPr>
                <w:rFonts w:ascii="Times New Roman" w:hAnsi="Times New Roman" w:cs="Times New Roman"/>
                <w:sz w:val="24"/>
                <w:szCs w:val="24"/>
                <w:lang w:val="kk-KZ"/>
              </w:rPr>
              <w:t>очки</w:t>
            </w:r>
          </w:p>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з</w:t>
            </w:r>
            <w:r w:rsidRPr="004F174F">
              <w:rPr>
                <w:rFonts w:ascii="Times New Roman" w:hAnsi="Times New Roman" w:cs="Times New Roman"/>
                <w:sz w:val="24"/>
                <w:szCs w:val="24"/>
                <w:lang w:val="kk-KZ"/>
              </w:rPr>
              <w:t>начки</w:t>
            </w:r>
          </w:p>
        </w:tc>
      </w:tr>
      <w:tr w:rsidR="004F174F" w:rsidTr="00D851D6">
        <w:tc>
          <w:tcPr>
            <w:tcW w:w="1368"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реализация</w:t>
            </w:r>
          </w:p>
          <w:p w:rsidR="00743321" w:rsidRPr="004F174F" w:rsidRDefault="00743321" w:rsidP="004F174F">
            <w:pPr>
              <w:autoSpaceDE w:val="0"/>
              <w:autoSpaceDN w:val="0"/>
              <w:adjustRightInd w:val="0"/>
              <w:jc w:val="center"/>
              <w:rPr>
                <w:rFonts w:ascii="Times New Roman" w:hAnsi="Times New Roman" w:cs="Times New Roman"/>
                <w:sz w:val="24"/>
                <w:szCs w:val="24"/>
                <w:lang w:val="kk-KZ"/>
              </w:rPr>
            </w:pPr>
          </w:p>
        </w:tc>
        <w:tc>
          <w:tcPr>
            <w:tcW w:w="1974"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традиционный</w:t>
            </w:r>
          </w:p>
        </w:tc>
        <w:tc>
          <w:tcPr>
            <w:tcW w:w="1022"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США</w:t>
            </w:r>
          </w:p>
        </w:tc>
        <w:tc>
          <w:tcPr>
            <w:tcW w:w="1811"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Развивающие игры</w:t>
            </w:r>
          </w:p>
        </w:tc>
        <w:tc>
          <w:tcPr>
            <w:tcW w:w="1667"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веселая</w:t>
            </w:r>
          </w:p>
        </w:tc>
        <w:tc>
          <w:tcPr>
            <w:tcW w:w="1218"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раскадровка</w:t>
            </w:r>
          </w:p>
        </w:tc>
      </w:tr>
      <w:tr w:rsidR="004F174F" w:rsidTr="00D851D6">
        <w:tc>
          <w:tcPr>
            <w:tcW w:w="1368"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реализация</w:t>
            </w:r>
          </w:p>
        </w:tc>
        <w:tc>
          <w:tcPr>
            <w:tcW w:w="1974"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Интернет</w:t>
            </w:r>
          </w:p>
        </w:tc>
        <w:tc>
          <w:tcPr>
            <w:tcW w:w="1022"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Судан</w:t>
            </w:r>
          </w:p>
        </w:tc>
        <w:tc>
          <w:tcPr>
            <w:tcW w:w="1811"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Информационные технологии</w:t>
            </w:r>
          </w:p>
        </w:tc>
        <w:tc>
          <w:tcPr>
            <w:tcW w:w="1667"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привлечения</w:t>
            </w:r>
          </w:p>
        </w:tc>
        <w:tc>
          <w:tcPr>
            <w:tcW w:w="1218" w:type="dxa"/>
          </w:tcPr>
          <w:p w:rsidR="00743321"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значки, таблица лидеров, очки</w:t>
            </w:r>
          </w:p>
        </w:tc>
      </w:tr>
      <w:tr w:rsidR="004F174F" w:rsidTr="00D851D6">
        <w:tc>
          <w:tcPr>
            <w:tcW w:w="1368" w:type="dxa"/>
          </w:tcPr>
          <w:p w:rsidR="004F174F" w:rsidRPr="004F174F" w:rsidRDefault="00D851D6"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реализация</w:t>
            </w:r>
          </w:p>
        </w:tc>
        <w:tc>
          <w:tcPr>
            <w:tcW w:w="1974" w:type="dxa"/>
          </w:tcPr>
          <w:p w:rsidR="004F174F" w:rsidRPr="004F174F" w:rsidRDefault="004F174F" w:rsidP="00D851D6">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Геймифицированны</w:t>
            </w:r>
            <w:r>
              <w:rPr>
                <w:rFonts w:ascii="Times New Roman" w:hAnsi="Times New Roman" w:cs="Times New Roman"/>
                <w:sz w:val="24"/>
                <w:szCs w:val="24"/>
                <w:lang w:val="kk-KZ"/>
              </w:rPr>
              <w:t>й</w:t>
            </w:r>
            <w:r w:rsidR="00D851D6">
              <w:rPr>
                <w:rFonts w:ascii="Times New Roman" w:hAnsi="Times New Roman" w:cs="Times New Roman"/>
                <w:sz w:val="24"/>
                <w:szCs w:val="24"/>
                <w:lang w:val="kk-KZ"/>
              </w:rPr>
              <w:t xml:space="preserve"> </w:t>
            </w:r>
            <w:r w:rsidRPr="004F174F">
              <w:rPr>
                <w:rFonts w:ascii="Times New Roman" w:hAnsi="Times New Roman" w:cs="Times New Roman"/>
                <w:sz w:val="24"/>
                <w:szCs w:val="24"/>
                <w:lang w:val="kk-KZ"/>
              </w:rPr>
              <w:t xml:space="preserve">подход  </w:t>
            </w:r>
          </w:p>
        </w:tc>
        <w:tc>
          <w:tcPr>
            <w:tcW w:w="1022"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Инди</w:t>
            </w:r>
            <w:r>
              <w:rPr>
                <w:rFonts w:ascii="Times New Roman" w:hAnsi="Times New Roman" w:cs="Times New Roman"/>
                <w:sz w:val="24"/>
                <w:szCs w:val="24"/>
                <w:lang w:val="kk-KZ"/>
              </w:rPr>
              <w:t>я</w:t>
            </w:r>
          </w:p>
        </w:tc>
        <w:tc>
          <w:tcPr>
            <w:tcW w:w="1811"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База данных</w:t>
            </w:r>
          </w:p>
        </w:tc>
        <w:tc>
          <w:tcPr>
            <w:tcW w:w="1667" w:type="dxa"/>
          </w:tcPr>
          <w:p w:rsidR="004F174F" w:rsidRPr="004F174F" w:rsidRDefault="004F174F" w:rsidP="004F174F">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интерактивные, легче</w:t>
            </w:r>
          </w:p>
        </w:tc>
        <w:tc>
          <w:tcPr>
            <w:tcW w:w="1218" w:type="dxa"/>
          </w:tcPr>
          <w:p w:rsidR="004F174F" w:rsidRPr="004F174F" w:rsidRDefault="004F174F" w:rsidP="00D851D6">
            <w:pPr>
              <w:autoSpaceDE w:val="0"/>
              <w:autoSpaceDN w:val="0"/>
              <w:adjustRightInd w:val="0"/>
              <w:jc w:val="center"/>
              <w:rPr>
                <w:rFonts w:ascii="Times New Roman" w:hAnsi="Times New Roman" w:cs="Times New Roman"/>
                <w:sz w:val="24"/>
                <w:szCs w:val="24"/>
                <w:lang w:val="kk-KZ"/>
              </w:rPr>
            </w:pPr>
            <w:r w:rsidRPr="004F174F">
              <w:rPr>
                <w:rFonts w:ascii="Times New Roman" w:hAnsi="Times New Roman" w:cs="Times New Roman"/>
                <w:sz w:val="24"/>
                <w:szCs w:val="24"/>
                <w:lang w:val="kk-KZ"/>
              </w:rPr>
              <w:t>балл</w:t>
            </w:r>
            <w:r w:rsidR="00D851D6">
              <w:rPr>
                <w:rFonts w:ascii="Times New Roman" w:hAnsi="Times New Roman" w:cs="Times New Roman"/>
                <w:sz w:val="24"/>
                <w:szCs w:val="24"/>
                <w:lang w:val="kk-KZ"/>
              </w:rPr>
              <w:t>ы</w:t>
            </w:r>
            <w:r w:rsidRPr="004F174F">
              <w:rPr>
                <w:rFonts w:ascii="Times New Roman" w:hAnsi="Times New Roman" w:cs="Times New Roman"/>
                <w:sz w:val="24"/>
                <w:szCs w:val="24"/>
                <w:lang w:val="kk-KZ"/>
              </w:rPr>
              <w:t>, уровень</w:t>
            </w:r>
          </w:p>
        </w:tc>
      </w:tr>
    </w:tbl>
    <w:p w:rsidR="00D851D6" w:rsidRDefault="00D851D6" w:rsidP="00D851D6">
      <w:pPr>
        <w:autoSpaceDE w:val="0"/>
        <w:autoSpaceDN w:val="0"/>
        <w:adjustRightInd w:val="0"/>
        <w:spacing w:after="0" w:line="240" w:lineRule="auto"/>
        <w:ind w:firstLine="426"/>
        <w:jc w:val="both"/>
        <w:rPr>
          <w:rFonts w:ascii="Times New Roman" w:hAnsi="Times New Roman" w:cs="Times New Roman"/>
          <w:sz w:val="28"/>
          <w:szCs w:val="28"/>
          <w:lang w:val="kk-KZ"/>
        </w:rPr>
      </w:pPr>
    </w:p>
    <w:p w:rsidR="00E50A09" w:rsidRDefault="00D851D6" w:rsidP="00D851D6">
      <w:pPr>
        <w:autoSpaceDE w:val="0"/>
        <w:autoSpaceDN w:val="0"/>
        <w:adjustRightInd w:val="0"/>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В Малайзии и</w:t>
      </w:r>
      <w:r w:rsidRPr="00D851D6">
        <w:rPr>
          <w:rFonts w:ascii="Times New Roman" w:hAnsi="Times New Roman" w:cs="Times New Roman"/>
          <w:sz w:val="28"/>
          <w:szCs w:val="28"/>
          <w:lang w:val="kk-KZ"/>
        </w:rPr>
        <w:t xml:space="preserve">спользование этих </w:t>
      </w:r>
      <w:r>
        <w:rPr>
          <w:rFonts w:ascii="Times New Roman" w:hAnsi="Times New Roman" w:cs="Times New Roman"/>
          <w:sz w:val="28"/>
          <w:szCs w:val="28"/>
          <w:lang w:val="kk-KZ"/>
        </w:rPr>
        <w:t xml:space="preserve">методов </w:t>
      </w:r>
      <w:r w:rsidRPr="00D851D6">
        <w:rPr>
          <w:rFonts w:ascii="Times New Roman" w:hAnsi="Times New Roman" w:cs="Times New Roman"/>
          <w:sz w:val="28"/>
          <w:szCs w:val="28"/>
          <w:lang w:val="kk-KZ"/>
        </w:rPr>
        <w:t>показывает положительные результаты, которые</w:t>
      </w:r>
      <w:r>
        <w:rPr>
          <w:rFonts w:ascii="Times New Roman" w:hAnsi="Times New Roman" w:cs="Times New Roman"/>
          <w:sz w:val="28"/>
          <w:szCs w:val="28"/>
          <w:lang w:val="kk-KZ"/>
        </w:rPr>
        <w:t xml:space="preserve"> к концу модуля 90% всех домашних </w:t>
      </w:r>
      <w:r w:rsidRPr="00D851D6">
        <w:rPr>
          <w:rFonts w:ascii="Times New Roman" w:hAnsi="Times New Roman" w:cs="Times New Roman"/>
          <w:sz w:val="28"/>
          <w:szCs w:val="28"/>
          <w:lang w:val="kk-KZ"/>
        </w:rPr>
        <w:t>за</w:t>
      </w:r>
      <w:r>
        <w:rPr>
          <w:rFonts w:ascii="Times New Roman" w:hAnsi="Times New Roman" w:cs="Times New Roman"/>
          <w:sz w:val="28"/>
          <w:szCs w:val="28"/>
          <w:lang w:val="kk-KZ"/>
        </w:rPr>
        <w:t>даний были сданы вовремя, а 60%</w:t>
      </w:r>
      <w:r w:rsidRPr="00D851D6">
        <w:rPr>
          <w:rFonts w:ascii="Times New Roman" w:hAnsi="Times New Roman" w:cs="Times New Roman"/>
          <w:sz w:val="28"/>
          <w:szCs w:val="28"/>
          <w:lang w:val="kk-KZ"/>
        </w:rPr>
        <w:t xml:space="preserve"> досрочно. Более того участники получили удовольствие от геймификации и хотят продолжить ее после своего выпускного экзамена чтобы выиграть все значки</w:t>
      </w:r>
      <w:r>
        <w:rPr>
          <w:rFonts w:ascii="Times New Roman" w:hAnsi="Times New Roman" w:cs="Times New Roman"/>
          <w:sz w:val="28"/>
          <w:szCs w:val="28"/>
          <w:lang w:val="kk-KZ"/>
        </w:rPr>
        <w:t>.</w:t>
      </w:r>
    </w:p>
    <w:p w:rsidR="00D851D6" w:rsidRPr="00E50A09" w:rsidRDefault="00D851D6" w:rsidP="00D851D6">
      <w:pPr>
        <w:autoSpaceDE w:val="0"/>
        <w:autoSpaceDN w:val="0"/>
        <w:adjustRightInd w:val="0"/>
        <w:spacing w:after="0" w:line="240" w:lineRule="auto"/>
        <w:ind w:firstLine="426"/>
        <w:jc w:val="both"/>
        <w:rPr>
          <w:rFonts w:ascii="Times New Roman" w:hAnsi="Times New Roman" w:cs="Times New Roman"/>
          <w:sz w:val="28"/>
          <w:szCs w:val="28"/>
          <w:lang w:val="kk-KZ"/>
        </w:rPr>
      </w:pPr>
      <w:r w:rsidRPr="00D851D6">
        <w:rPr>
          <w:rFonts w:ascii="Times New Roman" w:hAnsi="Times New Roman" w:cs="Times New Roman"/>
          <w:sz w:val="28"/>
          <w:szCs w:val="28"/>
          <w:lang w:val="kk-KZ"/>
        </w:rPr>
        <w:lastRenderedPageBreak/>
        <w:t xml:space="preserve">В системе онлайн-образования используются элементы геймификации. </w:t>
      </w:r>
      <w:r>
        <w:rPr>
          <w:rFonts w:ascii="Times New Roman" w:hAnsi="Times New Roman" w:cs="Times New Roman"/>
          <w:sz w:val="28"/>
          <w:szCs w:val="28"/>
          <w:lang w:val="kk-KZ"/>
        </w:rPr>
        <w:t xml:space="preserve">Авторы </w:t>
      </w:r>
      <w:r w:rsidRPr="00D851D6">
        <w:rPr>
          <w:rFonts w:ascii="Times New Roman" w:hAnsi="Times New Roman" w:cs="Times New Roman"/>
          <w:sz w:val="28"/>
          <w:szCs w:val="28"/>
        </w:rPr>
        <w:t>[7]</w:t>
      </w:r>
      <w:r>
        <w:rPr>
          <w:rFonts w:ascii="Times New Roman" w:hAnsi="Times New Roman" w:cs="Times New Roman"/>
          <w:sz w:val="28"/>
          <w:szCs w:val="28"/>
          <w:lang w:val="kk-KZ"/>
        </w:rPr>
        <w:t xml:space="preserve"> </w:t>
      </w:r>
      <w:r w:rsidRPr="00D851D6">
        <w:rPr>
          <w:rFonts w:ascii="Times New Roman" w:hAnsi="Times New Roman" w:cs="Times New Roman"/>
          <w:sz w:val="28"/>
          <w:szCs w:val="28"/>
          <w:lang w:val="kk-KZ"/>
        </w:rPr>
        <w:t>отметили, что они получают много преимуществ, таких как расширение сотрудничества студентов, сокращение времени отклика и повышение эффективности курсовой коммуникации на 88% за счет сокращения трафика электронной почты</w:t>
      </w:r>
      <w:r>
        <w:rPr>
          <w:rFonts w:ascii="Times New Roman" w:hAnsi="Times New Roman" w:cs="Times New Roman"/>
          <w:sz w:val="28"/>
          <w:szCs w:val="28"/>
          <w:lang w:val="kk-KZ"/>
        </w:rPr>
        <w:t>.</w:t>
      </w:r>
    </w:p>
    <w:p w:rsidR="007765B4" w:rsidRDefault="00D851D6" w:rsidP="003E4748">
      <w:pPr>
        <w:autoSpaceDE w:val="0"/>
        <w:autoSpaceDN w:val="0"/>
        <w:adjustRightInd w:val="0"/>
        <w:spacing w:after="0" w:line="240" w:lineRule="auto"/>
        <w:ind w:firstLine="426"/>
        <w:jc w:val="both"/>
        <w:rPr>
          <w:rFonts w:ascii="Times New Roman" w:hAnsi="Times New Roman" w:cs="Times New Roman"/>
          <w:sz w:val="28"/>
          <w:szCs w:val="28"/>
          <w:lang w:val="kk-KZ"/>
        </w:rPr>
      </w:pPr>
      <w:r w:rsidRPr="00D851D6">
        <w:rPr>
          <w:rFonts w:ascii="Times New Roman" w:hAnsi="Times New Roman" w:cs="Times New Roman"/>
          <w:sz w:val="28"/>
          <w:szCs w:val="28"/>
          <w:lang w:val="kk-KZ"/>
        </w:rPr>
        <w:t>В условиях социальной игры использование соревновательного метода заключалось в том, что студенты бросали вызов друг другу. Результатом использования этих методов является увеличение периода удержания на 25% и элементов социальной игры на 50% в период удержания с 40% для более высоких средних баллов теста</w:t>
      </w:r>
      <w:r>
        <w:rPr>
          <w:rFonts w:ascii="Times New Roman" w:hAnsi="Times New Roman" w:cs="Times New Roman"/>
          <w:sz w:val="28"/>
          <w:szCs w:val="28"/>
          <w:lang w:val="kk-KZ"/>
        </w:rPr>
        <w:t xml:space="preserve"> </w:t>
      </w:r>
      <w:r w:rsidRPr="00D851D6">
        <w:rPr>
          <w:rFonts w:ascii="Times New Roman" w:hAnsi="Times New Roman" w:cs="Times New Roman"/>
          <w:sz w:val="28"/>
          <w:szCs w:val="28"/>
        </w:rPr>
        <w:t>[8]</w:t>
      </w:r>
      <w:r>
        <w:rPr>
          <w:rFonts w:ascii="Times New Roman" w:hAnsi="Times New Roman" w:cs="Times New Roman"/>
          <w:sz w:val="28"/>
          <w:szCs w:val="28"/>
          <w:lang w:val="kk-KZ"/>
        </w:rPr>
        <w:t xml:space="preserve">. </w:t>
      </w:r>
    </w:p>
    <w:p w:rsidR="00D851D6" w:rsidRPr="00D851D6" w:rsidRDefault="00D851D6" w:rsidP="003E4748">
      <w:pPr>
        <w:autoSpaceDE w:val="0"/>
        <w:autoSpaceDN w:val="0"/>
        <w:adjustRightInd w:val="0"/>
        <w:spacing w:after="0" w:line="240" w:lineRule="auto"/>
        <w:ind w:firstLine="426"/>
        <w:jc w:val="both"/>
        <w:rPr>
          <w:rFonts w:ascii="Times New Roman" w:hAnsi="Times New Roman" w:cs="Times New Roman"/>
          <w:sz w:val="28"/>
          <w:szCs w:val="28"/>
          <w:lang w:val="kk-KZ"/>
        </w:rPr>
      </w:pPr>
    </w:p>
    <w:p w:rsidR="007765B4" w:rsidRPr="007765B4" w:rsidRDefault="007765B4" w:rsidP="007765B4">
      <w:pPr>
        <w:autoSpaceDE w:val="0"/>
        <w:autoSpaceDN w:val="0"/>
        <w:adjustRightInd w:val="0"/>
        <w:spacing w:after="0" w:line="240" w:lineRule="auto"/>
        <w:ind w:firstLine="426"/>
        <w:jc w:val="both"/>
        <w:rPr>
          <w:rFonts w:ascii="Times New Roman" w:hAnsi="Times New Roman" w:cs="Times New Roman"/>
          <w:b/>
          <w:sz w:val="28"/>
          <w:szCs w:val="28"/>
          <w:lang w:val="kk-KZ"/>
        </w:rPr>
      </w:pPr>
      <w:r w:rsidRPr="007765B4">
        <w:rPr>
          <w:rFonts w:ascii="Times New Roman" w:hAnsi="Times New Roman" w:cs="Times New Roman"/>
          <w:b/>
          <w:sz w:val="28"/>
          <w:szCs w:val="28"/>
          <w:lang w:val="kk-KZ"/>
        </w:rPr>
        <w:t>Заключение</w:t>
      </w:r>
    </w:p>
    <w:p w:rsidR="004D3436" w:rsidRPr="00BD75B0" w:rsidRDefault="00597645" w:rsidP="004D3436">
      <w:pPr>
        <w:autoSpaceDE w:val="0"/>
        <w:autoSpaceDN w:val="0"/>
        <w:adjustRightInd w:val="0"/>
        <w:spacing w:after="0" w:line="240" w:lineRule="auto"/>
        <w:ind w:firstLine="426"/>
        <w:jc w:val="both"/>
        <w:rPr>
          <w:rFonts w:ascii="Times New Roman" w:hAnsi="Times New Roman" w:cs="Times New Roman"/>
          <w:sz w:val="28"/>
          <w:szCs w:val="28"/>
          <w:lang w:val="kk-KZ"/>
        </w:rPr>
      </w:pPr>
      <w:r w:rsidRPr="00597645">
        <w:rPr>
          <w:rFonts w:ascii="Times New Roman" w:hAnsi="Times New Roman" w:cs="Times New Roman"/>
          <w:sz w:val="28"/>
          <w:szCs w:val="28"/>
          <w:shd w:val="clear" w:color="auto" w:fill="FFFFFF"/>
        </w:rPr>
        <w:t xml:space="preserve">В данной статье </w:t>
      </w:r>
      <w:r w:rsidR="000577E8">
        <w:rPr>
          <w:rFonts w:ascii="Times New Roman" w:hAnsi="Times New Roman" w:cs="Times New Roman"/>
          <w:sz w:val="28"/>
          <w:szCs w:val="28"/>
          <w:shd w:val="clear" w:color="auto" w:fill="FFFFFF"/>
          <w:lang w:val="kk-KZ"/>
        </w:rPr>
        <w:t xml:space="preserve">мы </w:t>
      </w:r>
      <w:r w:rsidR="001168BA">
        <w:rPr>
          <w:rFonts w:ascii="Times New Roman" w:hAnsi="Times New Roman" w:cs="Times New Roman"/>
          <w:sz w:val="28"/>
          <w:szCs w:val="28"/>
          <w:shd w:val="clear" w:color="auto" w:fill="FFFFFF"/>
          <w:lang w:val="kk-KZ"/>
        </w:rPr>
        <w:t>рассмотрели</w:t>
      </w:r>
      <w:r w:rsidR="00F57E9A">
        <w:rPr>
          <w:rFonts w:ascii="Times New Roman" w:hAnsi="Times New Roman" w:cs="Times New Roman"/>
          <w:sz w:val="28"/>
          <w:szCs w:val="28"/>
          <w:shd w:val="clear" w:color="auto" w:fill="FFFFFF"/>
          <w:lang w:val="kk-KZ"/>
        </w:rPr>
        <w:t xml:space="preserve"> методы </w:t>
      </w:r>
      <w:proofErr w:type="spellStart"/>
      <w:r w:rsidRPr="00597645">
        <w:rPr>
          <w:rFonts w:ascii="Times New Roman" w:hAnsi="Times New Roman" w:cs="Times New Roman"/>
          <w:sz w:val="28"/>
          <w:szCs w:val="28"/>
          <w:shd w:val="clear" w:color="auto" w:fill="FFFFFF"/>
        </w:rPr>
        <w:t>геймифика</w:t>
      </w:r>
      <w:r w:rsidR="000577E8">
        <w:rPr>
          <w:rFonts w:ascii="Times New Roman" w:hAnsi="Times New Roman" w:cs="Times New Roman"/>
          <w:sz w:val="28"/>
          <w:szCs w:val="28"/>
          <w:shd w:val="clear" w:color="auto" w:fill="FFFFFF"/>
        </w:rPr>
        <w:t>ции</w:t>
      </w:r>
      <w:proofErr w:type="spellEnd"/>
      <w:r w:rsidR="000577E8">
        <w:rPr>
          <w:rFonts w:ascii="Times New Roman" w:hAnsi="Times New Roman" w:cs="Times New Roman"/>
          <w:sz w:val="28"/>
          <w:szCs w:val="28"/>
          <w:shd w:val="clear" w:color="auto" w:fill="FFFFFF"/>
        </w:rPr>
        <w:t>, используемые для обучения</w:t>
      </w:r>
      <w:r w:rsidRPr="00597645">
        <w:rPr>
          <w:rFonts w:ascii="Times New Roman" w:hAnsi="Times New Roman" w:cs="Times New Roman"/>
          <w:sz w:val="28"/>
          <w:szCs w:val="28"/>
          <w:shd w:val="clear" w:color="auto" w:fill="FFFFFF"/>
        </w:rPr>
        <w:t xml:space="preserve"> программированию. Многие исследователи используют игровую механику в истории, чтобы научить, поощрить и вовлечь студентов в изучение концепций программирования. Эта техника является полезной поддержкой для </w:t>
      </w:r>
      <w:r w:rsidR="000577E8">
        <w:rPr>
          <w:rFonts w:ascii="Times New Roman" w:hAnsi="Times New Roman" w:cs="Times New Roman"/>
          <w:sz w:val="28"/>
          <w:szCs w:val="28"/>
          <w:shd w:val="clear" w:color="auto" w:fill="FFFFFF"/>
          <w:lang w:val="kk-KZ"/>
        </w:rPr>
        <w:t>преподавателей</w:t>
      </w:r>
      <w:r w:rsidRPr="00597645">
        <w:rPr>
          <w:rFonts w:ascii="Times New Roman" w:hAnsi="Times New Roman" w:cs="Times New Roman"/>
          <w:sz w:val="28"/>
          <w:szCs w:val="28"/>
          <w:shd w:val="clear" w:color="auto" w:fill="FFFFFF"/>
        </w:rPr>
        <w:t xml:space="preserve">, потому что она помогает им реализовать большую вовлеченность, мотивацию, сотрудничество, удовольствие и эффективность. </w:t>
      </w:r>
      <w:proofErr w:type="spellStart"/>
      <w:r w:rsidR="004D3436" w:rsidRPr="00D20CFC">
        <w:rPr>
          <w:rFonts w:ascii="Times New Roman" w:hAnsi="Times New Roman" w:cs="Times New Roman"/>
          <w:sz w:val="28"/>
          <w:szCs w:val="28"/>
        </w:rPr>
        <w:t>Геймификация</w:t>
      </w:r>
      <w:proofErr w:type="spellEnd"/>
      <w:r w:rsidR="004D3436" w:rsidRPr="00D20CFC">
        <w:rPr>
          <w:rFonts w:ascii="Times New Roman" w:hAnsi="Times New Roman" w:cs="Times New Roman"/>
          <w:sz w:val="28"/>
          <w:szCs w:val="28"/>
        </w:rPr>
        <w:t xml:space="preserve"> зачастую требует и индивидуального подхода к личности каждого студента. В </w:t>
      </w:r>
      <w:r w:rsidR="004D3436" w:rsidRPr="00D20CFC">
        <w:rPr>
          <w:rFonts w:ascii="Times New Roman" w:hAnsi="Times New Roman" w:cs="Times New Roman"/>
          <w:sz w:val="28"/>
          <w:szCs w:val="28"/>
          <w:lang w:val="kk-KZ"/>
        </w:rPr>
        <w:t>казахстанской</w:t>
      </w:r>
      <w:r w:rsidR="004D3436" w:rsidRPr="00D20CFC">
        <w:rPr>
          <w:rFonts w:ascii="Times New Roman" w:hAnsi="Times New Roman" w:cs="Times New Roman"/>
          <w:sz w:val="28"/>
          <w:szCs w:val="28"/>
        </w:rPr>
        <w:t xml:space="preserve"> университетской практике </w:t>
      </w:r>
      <w:proofErr w:type="spellStart"/>
      <w:r w:rsidR="004D3436" w:rsidRPr="00D20CFC">
        <w:rPr>
          <w:rFonts w:ascii="Times New Roman" w:hAnsi="Times New Roman" w:cs="Times New Roman"/>
          <w:sz w:val="28"/>
          <w:szCs w:val="28"/>
        </w:rPr>
        <w:t>геймификация</w:t>
      </w:r>
      <w:proofErr w:type="spellEnd"/>
      <w:r w:rsidR="004D3436" w:rsidRPr="00D20CFC">
        <w:rPr>
          <w:rFonts w:ascii="Times New Roman" w:hAnsi="Times New Roman" w:cs="Times New Roman"/>
          <w:sz w:val="28"/>
          <w:szCs w:val="28"/>
        </w:rPr>
        <w:t xml:space="preserve"> не получила пока широкого распространения. Основными причинами можно назвать слабую технологическую оснащенность вузов, </w:t>
      </w:r>
      <w:r w:rsidR="00BD75B0" w:rsidRPr="008418FB">
        <w:rPr>
          <w:rFonts w:ascii="Times New Roman" w:hAnsi="Times New Roman" w:cs="Times New Roman"/>
          <w:sz w:val="28"/>
          <w:szCs w:val="28"/>
        </w:rPr>
        <w:t>отсутствии четкого алгоритма и описания конкретных действий по ее практическому применению</w:t>
      </w:r>
      <w:r w:rsidR="004D3436" w:rsidRPr="008418FB">
        <w:rPr>
          <w:rFonts w:ascii="Times New Roman" w:hAnsi="Times New Roman" w:cs="Times New Roman"/>
          <w:sz w:val="28"/>
          <w:szCs w:val="28"/>
        </w:rPr>
        <w:t xml:space="preserve">. </w:t>
      </w:r>
      <w:r w:rsidR="00BD75B0" w:rsidRPr="008418FB">
        <w:rPr>
          <w:rFonts w:ascii="Times New Roman" w:hAnsi="Times New Roman" w:cs="Times New Roman"/>
          <w:sz w:val="28"/>
          <w:szCs w:val="28"/>
          <w:shd w:val="clear" w:color="auto" w:fill="FFFFFF"/>
        </w:rPr>
        <w:t xml:space="preserve">Применение игровых элементов на занятиях очень сложно, что требует от учителя нескольких часов времени, </w:t>
      </w:r>
      <w:r w:rsidR="00BD75B0" w:rsidRPr="008418FB">
        <w:rPr>
          <w:rFonts w:ascii="Times New Roman" w:hAnsi="Times New Roman" w:cs="Times New Roman"/>
          <w:sz w:val="28"/>
          <w:szCs w:val="28"/>
          <w:shd w:val="clear" w:color="auto" w:fill="FFFFFF"/>
          <w:lang w:val="kk-KZ"/>
        </w:rPr>
        <w:t>чтобы создать геймифицированную игру</w:t>
      </w:r>
      <w:r w:rsidR="00350264" w:rsidRPr="008418FB">
        <w:rPr>
          <w:rFonts w:ascii="Times New Roman" w:hAnsi="Times New Roman" w:cs="Times New Roman"/>
          <w:sz w:val="28"/>
          <w:szCs w:val="28"/>
          <w:shd w:val="clear" w:color="auto" w:fill="FFFFFF"/>
          <w:lang w:val="kk-KZ"/>
        </w:rPr>
        <w:t>,</w:t>
      </w:r>
      <w:r w:rsidR="008418FB">
        <w:rPr>
          <w:rFonts w:ascii="Times New Roman" w:hAnsi="Times New Roman" w:cs="Times New Roman"/>
          <w:spacing w:val="2"/>
          <w:sz w:val="28"/>
          <w:szCs w:val="28"/>
          <w:shd w:val="clear" w:color="auto" w:fill="FFFFFF"/>
          <w:lang w:val="kk-KZ"/>
        </w:rPr>
        <w:t xml:space="preserve"> сначала должны изучить программирование игр,</w:t>
      </w:r>
      <w:r w:rsidR="001045FD">
        <w:rPr>
          <w:rFonts w:ascii="Times New Roman" w:hAnsi="Times New Roman" w:cs="Times New Roman"/>
          <w:spacing w:val="2"/>
          <w:sz w:val="28"/>
          <w:szCs w:val="28"/>
          <w:shd w:val="clear" w:color="auto" w:fill="FFFFFF"/>
          <w:lang w:val="kk-KZ"/>
        </w:rPr>
        <w:t xml:space="preserve"> инструменты,</w:t>
      </w:r>
      <w:r w:rsidR="008418FB">
        <w:rPr>
          <w:rFonts w:ascii="Times New Roman" w:hAnsi="Times New Roman" w:cs="Times New Roman"/>
          <w:spacing w:val="2"/>
          <w:sz w:val="28"/>
          <w:szCs w:val="28"/>
          <w:shd w:val="clear" w:color="auto" w:fill="FFFFFF"/>
          <w:lang w:val="kk-KZ"/>
        </w:rPr>
        <w:t xml:space="preserve"> новые методы, позволяющие максимально эффективно использовать новые технологий</w:t>
      </w:r>
      <w:r w:rsidR="008418FB" w:rsidRPr="008418FB">
        <w:rPr>
          <w:rFonts w:ascii="Times New Roman" w:hAnsi="Times New Roman" w:cs="Times New Roman"/>
          <w:sz w:val="28"/>
          <w:szCs w:val="28"/>
        </w:rPr>
        <w:t>.</w:t>
      </w:r>
      <w:r w:rsidR="00BD75B0" w:rsidRPr="008418FB">
        <w:rPr>
          <w:rFonts w:ascii="Times New Roman" w:hAnsi="Times New Roman" w:cs="Times New Roman"/>
          <w:sz w:val="28"/>
          <w:szCs w:val="28"/>
          <w:shd w:val="clear" w:color="auto" w:fill="FFFFFF"/>
          <w:lang w:val="kk-KZ"/>
        </w:rPr>
        <w:t xml:space="preserve"> </w:t>
      </w:r>
    </w:p>
    <w:p w:rsidR="008A1661" w:rsidRDefault="008A1661" w:rsidP="008A1661">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p>
    <w:p w:rsidR="000577E8" w:rsidRDefault="000577E8" w:rsidP="000577E8">
      <w:pPr>
        <w:autoSpaceDE w:val="0"/>
        <w:autoSpaceDN w:val="0"/>
        <w:adjustRightInd w:val="0"/>
        <w:spacing w:after="0" w:line="240" w:lineRule="auto"/>
        <w:ind w:firstLine="426"/>
        <w:rPr>
          <w:rFonts w:ascii="Times New Roman" w:hAnsi="Times New Roman" w:cs="Times New Roman"/>
          <w:b/>
          <w:sz w:val="28"/>
          <w:szCs w:val="28"/>
          <w:shd w:val="clear" w:color="auto" w:fill="FFFFFF"/>
          <w:lang w:val="kk-KZ"/>
        </w:rPr>
      </w:pPr>
      <w:r w:rsidRPr="000577E8">
        <w:rPr>
          <w:rFonts w:ascii="Times New Roman" w:hAnsi="Times New Roman" w:cs="Times New Roman"/>
          <w:b/>
          <w:sz w:val="28"/>
          <w:szCs w:val="28"/>
          <w:shd w:val="clear" w:color="auto" w:fill="FFFFFF"/>
          <w:lang w:val="kk-KZ"/>
        </w:rPr>
        <w:t>Литература</w:t>
      </w:r>
    </w:p>
    <w:p w:rsidR="000577E8" w:rsidRPr="000577E8" w:rsidRDefault="000577E8" w:rsidP="000577E8">
      <w:pPr>
        <w:autoSpaceDE w:val="0"/>
        <w:autoSpaceDN w:val="0"/>
        <w:adjustRightInd w:val="0"/>
        <w:spacing w:after="0" w:line="240" w:lineRule="auto"/>
        <w:ind w:firstLine="426"/>
        <w:rPr>
          <w:rFonts w:ascii="Times New Roman" w:hAnsi="Times New Roman" w:cs="Times New Roman"/>
          <w:b/>
          <w:sz w:val="28"/>
          <w:szCs w:val="28"/>
          <w:shd w:val="clear" w:color="auto" w:fill="FFFFFF"/>
          <w:lang w:val="kk-KZ"/>
        </w:rPr>
      </w:pPr>
    </w:p>
    <w:p w:rsidR="00162E88" w:rsidRPr="00142035" w:rsidRDefault="00162E88" w:rsidP="00162E88">
      <w:pPr>
        <w:pStyle w:val="a3"/>
        <w:tabs>
          <w:tab w:val="left" w:pos="993"/>
        </w:tabs>
        <w:autoSpaceDE w:val="0"/>
        <w:autoSpaceDN w:val="0"/>
        <w:adjustRightInd w:val="0"/>
        <w:spacing w:after="0" w:line="240" w:lineRule="auto"/>
        <w:ind w:left="567"/>
        <w:jc w:val="both"/>
        <w:rPr>
          <w:rStyle w:val="a5"/>
          <w:rFonts w:ascii="Times New Roman" w:hAnsi="Times New Roman" w:cs="Times New Roman"/>
          <w:iCs/>
          <w:sz w:val="28"/>
          <w:szCs w:val="28"/>
        </w:rPr>
      </w:pPr>
      <w:r w:rsidRPr="00142035">
        <w:rPr>
          <w:rFonts w:ascii="Times New Roman" w:hAnsi="Times New Roman" w:cs="Times New Roman"/>
          <w:sz w:val="28"/>
          <w:szCs w:val="28"/>
        </w:rPr>
        <w:t xml:space="preserve">[1] </w:t>
      </w:r>
      <w:hyperlink r:id="rId14" w:history="1">
        <w:r w:rsidR="008A1661" w:rsidRPr="00162E88">
          <w:rPr>
            <w:rStyle w:val="a5"/>
            <w:rFonts w:ascii="Times New Roman" w:hAnsi="Times New Roman" w:cs="Times New Roman"/>
            <w:iCs/>
            <w:sz w:val="28"/>
            <w:szCs w:val="28"/>
            <w:lang w:val="en-US"/>
          </w:rPr>
          <w:t>https</w:t>
        </w:r>
        <w:r w:rsidR="008A1661" w:rsidRPr="00142035">
          <w:rPr>
            <w:rStyle w:val="a5"/>
            <w:rFonts w:ascii="Times New Roman" w:hAnsi="Times New Roman" w:cs="Times New Roman"/>
            <w:iCs/>
            <w:sz w:val="28"/>
            <w:szCs w:val="28"/>
          </w:rPr>
          <w:t>://</w:t>
        </w:r>
        <w:r w:rsidR="008A1661" w:rsidRPr="00162E88">
          <w:rPr>
            <w:rStyle w:val="a5"/>
            <w:rFonts w:ascii="Times New Roman" w:hAnsi="Times New Roman" w:cs="Times New Roman"/>
            <w:iCs/>
            <w:sz w:val="28"/>
            <w:szCs w:val="28"/>
            <w:lang w:val="en-US"/>
          </w:rPr>
          <w:t>www</w:t>
        </w:r>
        <w:r w:rsidR="008A1661" w:rsidRPr="00142035">
          <w:rPr>
            <w:rStyle w:val="a5"/>
            <w:rFonts w:ascii="Times New Roman" w:hAnsi="Times New Roman" w:cs="Times New Roman"/>
            <w:iCs/>
            <w:sz w:val="28"/>
            <w:szCs w:val="28"/>
          </w:rPr>
          <w:t>.</w:t>
        </w:r>
        <w:proofErr w:type="spellStart"/>
        <w:r w:rsidR="008A1661" w:rsidRPr="00162E88">
          <w:rPr>
            <w:rStyle w:val="a5"/>
            <w:rFonts w:ascii="Times New Roman" w:hAnsi="Times New Roman" w:cs="Times New Roman"/>
            <w:iCs/>
            <w:sz w:val="28"/>
            <w:szCs w:val="28"/>
            <w:lang w:val="en-US"/>
          </w:rPr>
          <w:t>facebook</w:t>
        </w:r>
        <w:proofErr w:type="spellEnd"/>
        <w:r w:rsidR="008A1661" w:rsidRPr="00142035">
          <w:rPr>
            <w:rStyle w:val="a5"/>
            <w:rFonts w:ascii="Times New Roman" w:hAnsi="Times New Roman" w:cs="Times New Roman"/>
            <w:iCs/>
            <w:sz w:val="28"/>
            <w:szCs w:val="28"/>
          </w:rPr>
          <w:t>.</w:t>
        </w:r>
        <w:r w:rsidR="008A1661" w:rsidRPr="00162E88">
          <w:rPr>
            <w:rStyle w:val="a5"/>
            <w:rFonts w:ascii="Times New Roman" w:hAnsi="Times New Roman" w:cs="Times New Roman"/>
            <w:iCs/>
            <w:sz w:val="28"/>
            <w:szCs w:val="28"/>
            <w:lang w:val="en-US"/>
          </w:rPr>
          <w:t>com</w:t>
        </w:r>
        <w:r w:rsidR="008A1661" w:rsidRPr="00142035">
          <w:rPr>
            <w:rStyle w:val="a5"/>
            <w:rFonts w:ascii="Times New Roman" w:hAnsi="Times New Roman" w:cs="Times New Roman"/>
            <w:iCs/>
            <w:sz w:val="28"/>
            <w:szCs w:val="28"/>
          </w:rPr>
          <w:t>/</w:t>
        </w:r>
        <w:proofErr w:type="spellStart"/>
        <w:r w:rsidR="008A1661" w:rsidRPr="00162E88">
          <w:rPr>
            <w:rStyle w:val="a5"/>
            <w:rFonts w:ascii="Times New Roman" w:hAnsi="Times New Roman" w:cs="Times New Roman"/>
            <w:iCs/>
            <w:sz w:val="28"/>
            <w:szCs w:val="28"/>
            <w:lang w:val="en-US"/>
          </w:rPr>
          <w:t>edugovrk</w:t>
        </w:r>
        <w:proofErr w:type="spellEnd"/>
      </w:hyperlink>
    </w:p>
    <w:p w:rsidR="00162E88" w:rsidRPr="00162E88" w:rsidRDefault="00162E88" w:rsidP="00162E88">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162E88">
        <w:rPr>
          <w:rFonts w:ascii="Times New Roman" w:hAnsi="Times New Roman" w:cs="Times New Roman"/>
          <w:sz w:val="28"/>
          <w:szCs w:val="28"/>
          <w:lang w:val="en-US"/>
        </w:rPr>
        <w:t xml:space="preserve">[2] </w:t>
      </w:r>
      <w:r w:rsidR="008A1661" w:rsidRPr="00162E88">
        <w:rPr>
          <w:rFonts w:ascii="Times New Roman" w:hAnsi="Times New Roman" w:cs="Times New Roman"/>
          <w:sz w:val="28"/>
          <w:szCs w:val="28"/>
          <w:lang w:val="en-US"/>
        </w:rPr>
        <w:t>Piet van den Boer</w:t>
      </w:r>
      <w:r w:rsidR="008A1661" w:rsidRPr="00162E88">
        <w:rPr>
          <w:rFonts w:ascii="Times New Roman" w:hAnsi="Times New Roman" w:cs="Times New Roman"/>
          <w:i/>
          <w:sz w:val="28"/>
          <w:szCs w:val="28"/>
          <w:lang w:val="en-US"/>
        </w:rPr>
        <w:t>.</w:t>
      </w:r>
      <w:r w:rsidR="008A1661" w:rsidRPr="00162E88">
        <w:rPr>
          <w:rFonts w:ascii="Times New Roman" w:hAnsi="Times New Roman" w:cs="Times New Roman"/>
          <w:sz w:val="28"/>
          <w:szCs w:val="28"/>
          <w:lang w:val="en-US"/>
        </w:rPr>
        <w:t xml:space="preserve"> Introduction to </w:t>
      </w:r>
      <w:proofErr w:type="spellStart"/>
      <w:r w:rsidR="008A1661" w:rsidRPr="00162E88">
        <w:rPr>
          <w:rFonts w:ascii="Times New Roman" w:hAnsi="Times New Roman" w:cs="Times New Roman"/>
          <w:sz w:val="28"/>
          <w:szCs w:val="28"/>
          <w:lang w:val="en-US"/>
        </w:rPr>
        <w:t>Gamification</w:t>
      </w:r>
      <w:proofErr w:type="spellEnd"/>
      <w:r w:rsidR="008A1661" w:rsidRPr="00162E88">
        <w:rPr>
          <w:rFonts w:ascii="Times New Roman" w:hAnsi="Times New Roman" w:cs="Times New Roman"/>
          <w:sz w:val="28"/>
          <w:szCs w:val="28"/>
          <w:lang w:val="en-US"/>
        </w:rPr>
        <w:t xml:space="preserve"> URL: </w:t>
      </w:r>
      <w:hyperlink r:id="rId15" w:history="1">
        <w:r w:rsidR="008A1661" w:rsidRPr="00162E88">
          <w:rPr>
            <w:rStyle w:val="a5"/>
            <w:rFonts w:ascii="Times New Roman" w:hAnsi="Times New Roman" w:cs="Times New Roman"/>
            <w:sz w:val="28"/>
            <w:szCs w:val="28"/>
            <w:lang w:val="en-US"/>
          </w:rPr>
          <w:t>http://www.pietvandenboer.nl/wp-content/uploads/2013/07/Whitepaper-Introductie-in-Gamification.pdf</w:t>
        </w:r>
      </w:hyperlink>
      <w:r w:rsidR="008A1661" w:rsidRPr="00162E88">
        <w:rPr>
          <w:rFonts w:ascii="Times New Roman" w:hAnsi="Times New Roman" w:cs="Times New Roman"/>
          <w:sz w:val="28"/>
          <w:szCs w:val="28"/>
          <w:lang w:val="en-US"/>
        </w:rPr>
        <w:t xml:space="preserve"> </w:t>
      </w:r>
    </w:p>
    <w:p w:rsidR="00162E88" w:rsidRDefault="00162E88" w:rsidP="00162E88">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lang w:val="en-US"/>
        </w:rPr>
      </w:pPr>
      <w:r w:rsidRPr="00162E88">
        <w:rPr>
          <w:rFonts w:ascii="Times New Roman" w:hAnsi="Times New Roman" w:cs="Times New Roman"/>
          <w:sz w:val="28"/>
          <w:szCs w:val="28"/>
          <w:lang w:val="en-US"/>
        </w:rPr>
        <w:t xml:space="preserve">[3] </w:t>
      </w:r>
      <w:proofErr w:type="spellStart"/>
      <w:r w:rsidRPr="00162E88">
        <w:rPr>
          <w:rFonts w:ascii="Times New Roman" w:hAnsi="Times New Roman" w:cs="Times New Roman"/>
          <w:sz w:val="28"/>
          <w:szCs w:val="28"/>
          <w:shd w:val="clear" w:color="auto" w:fill="FFFFFF"/>
          <w:lang w:val="en-US"/>
        </w:rPr>
        <w:t>Lazzaro</w:t>
      </w:r>
      <w:proofErr w:type="spellEnd"/>
      <w:r w:rsidRPr="00162E88">
        <w:rPr>
          <w:rFonts w:ascii="Times New Roman" w:hAnsi="Times New Roman" w:cs="Times New Roman"/>
          <w:sz w:val="28"/>
          <w:szCs w:val="28"/>
          <w:shd w:val="clear" w:color="auto" w:fill="FFFFFF"/>
          <w:lang w:val="en-US"/>
        </w:rPr>
        <w:t>,</w:t>
      </w:r>
      <w:r w:rsidR="008A1661" w:rsidRPr="00162E88">
        <w:rPr>
          <w:rFonts w:ascii="Times New Roman" w:hAnsi="Times New Roman" w:cs="Times New Roman"/>
          <w:sz w:val="28"/>
          <w:szCs w:val="28"/>
          <w:shd w:val="clear" w:color="auto" w:fill="FFFFFF"/>
          <w:lang w:val="en-US"/>
        </w:rPr>
        <w:t xml:space="preserve"> F.</w:t>
      </w:r>
      <w:r>
        <w:rPr>
          <w:rFonts w:ascii="Times New Roman" w:hAnsi="Times New Roman" w:cs="Times New Roman"/>
          <w:sz w:val="28"/>
          <w:szCs w:val="28"/>
          <w:shd w:val="clear" w:color="auto" w:fill="FFFFFF"/>
          <w:lang w:val="en-US"/>
        </w:rPr>
        <w:t xml:space="preserve"> </w:t>
      </w:r>
      <w:r w:rsidR="008A1661" w:rsidRPr="00162E88">
        <w:rPr>
          <w:rFonts w:ascii="Times New Roman" w:hAnsi="Times New Roman" w:cs="Times New Roman"/>
          <w:sz w:val="28"/>
          <w:szCs w:val="28"/>
          <w:shd w:val="clear" w:color="auto" w:fill="FFFFFF"/>
          <w:lang w:val="en-US"/>
        </w:rPr>
        <w:t>N. Why We Play Games: Four Keys to More Emotion without Story. Design, 18,</w:t>
      </w:r>
      <w:r w:rsidR="008A1661" w:rsidRPr="00162E88">
        <w:rPr>
          <w:rFonts w:ascii="Times New Roman" w:hAnsi="Times New Roman" w:cs="Times New Roman"/>
          <w:sz w:val="28"/>
          <w:szCs w:val="28"/>
          <w:shd w:val="clear" w:color="auto" w:fill="FFFFFF"/>
          <w:lang w:val="kk-KZ"/>
        </w:rPr>
        <w:t xml:space="preserve"> 2015,</w:t>
      </w:r>
      <w:r w:rsidR="008A1661" w:rsidRPr="00162E88">
        <w:rPr>
          <w:rFonts w:ascii="Times New Roman" w:hAnsi="Times New Roman" w:cs="Times New Roman"/>
          <w:sz w:val="28"/>
          <w:szCs w:val="28"/>
          <w:shd w:val="clear" w:color="auto" w:fill="FFFFFF"/>
          <w:lang w:val="en-US"/>
        </w:rPr>
        <w:t xml:space="preserve"> 1-8.</w:t>
      </w:r>
    </w:p>
    <w:p w:rsidR="0010380D" w:rsidRDefault="00162E88" w:rsidP="0010380D">
      <w:pPr>
        <w:pStyle w:val="a3"/>
        <w:tabs>
          <w:tab w:val="left" w:pos="993"/>
        </w:tabs>
        <w:autoSpaceDE w:val="0"/>
        <w:autoSpaceDN w:val="0"/>
        <w:adjustRightInd w:val="0"/>
        <w:spacing w:after="0" w:line="240" w:lineRule="auto"/>
        <w:ind w:left="0" w:firstLine="567"/>
        <w:jc w:val="both"/>
        <w:rPr>
          <w:rStyle w:val="a5"/>
          <w:rFonts w:ascii="Times New Roman" w:hAnsi="Times New Roman" w:cs="Times New Roman"/>
          <w:color w:val="185FAF"/>
          <w:sz w:val="28"/>
          <w:szCs w:val="28"/>
          <w:shd w:val="clear" w:color="auto" w:fill="FFFFFF"/>
          <w:lang w:val="en-US"/>
        </w:rPr>
      </w:pPr>
      <w:r>
        <w:rPr>
          <w:rFonts w:ascii="Times New Roman" w:hAnsi="Times New Roman" w:cs="Times New Roman"/>
          <w:sz w:val="28"/>
          <w:szCs w:val="28"/>
          <w:shd w:val="clear" w:color="auto" w:fill="FFFFFF"/>
          <w:lang w:val="en-US"/>
        </w:rPr>
        <w:t xml:space="preserve">[4] </w:t>
      </w:r>
      <w:r w:rsidR="008A1661" w:rsidRPr="00162E88">
        <w:rPr>
          <w:rFonts w:ascii="Times New Roman" w:hAnsi="Times New Roman" w:cs="Times New Roman"/>
          <w:sz w:val="28"/>
          <w:szCs w:val="28"/>
          <w:shd w:val="clear" w:color="auto" w:fill="FFFFFF"/>
          <w:lang w:val="en-US"/>
        </w:rPr>
        <w:t>Capp, K.</w:t>
      </w:r>
      <w:r>
        <w:rPr>
          <w:rFonts w:ascii="Times New Roman" w:hAnsi="Times New Roman" w:cs="Times New Roman"/>
          <w:sz w:val="28"/>
          <w:szCs w:val="28"/>
          <w:shd w:val="clear" w:color="auto" w:fill="FFFFFF"/>
          <w:lang w:val="en-US"/>
        </w:rPr>
        <w:t xml:space="preserve"> </w:t>
      </w:r>
      <w:r w:rsidR="008A1661" w:rsidRPr="00162E88">
        <w:rPr>
          <w:rFonts w:ascii="Times New Roman" w:hAnsi="Times New Roman" w:cs="Times New Roman"/>
          <w:sz w:val="28"/>
          <w:szCs w:val="28"/>
          <w:shd w:val="clear" w:color="auto" w:fill="FFFFFF"/>
          <w:lang w:val="en-US"/>
        </w:rPr>
        <w:t xml:space="preserve">M. What L&amp;D Professionals Need to Know about </w:t>
      </w:r>
      <w:proofErr w:type="spellStart"/>
      <w:proofErr w:type="gramStart"/>
      <w:r w:rsidR="008A1661" w:rsidRPr="00162E88">
        <w:rPr>
          <w:rFonts w:ascii="Times New Roman" w:hAnsi="Times New Roman" w:cs="Times New Roman"/>
          <w:sz w:val="28"/>
          <w:szCs w:val="28"/>
          <w:shd w:val="clear" w:color="auto" w:fill="FFFFFF"/>
          <w:lang w:val="en-US"/>
        </w:rPr>
        <w:t>Gamification</w:t>
      </w:r>
      <w:proofErr w:type="spellEnd"/>
      <w:r w:rsidR="008A1661" w:rsidRPr="00162E88">
        <w:rPr>
          <w:rFonts w:ascii="Times New Roman" w:hAnsi="Times New Roman" w:cs="Times New Roman"/>
          <w:sz w:val="28"/>
          <w:szCs w:val="28"/>
          <w:shd w:val="clear" w:color="auto" w:fill="FFFFFF"/>
          <w:lang w:val="en-US"/>
        </w:rPr>
        <w:t>.</w:t>
      </w:r>
      <w:proofErr w:type="gramEnd"/>
      <w:r w:rsidR="008A1661" w:rsidRPr="00162E88">
        <w:rPr>
          <w:rFonts w:ascii="Times New Roman" w:hAnsi="Times New Roman" w:cs="Times New Roman"/>
          <w:sz w:val="28"/>
          <w:szCs w:val="28"/>
          <w:shd w:val="clear" w:color="auto" w:fill="FFFFFF"/>
          <w:lang w:val="en-US"/>
        </w:rPr>
        <w:t xml:space="preserve"> Training Industry Magazine, </w:t>
      </w:r>
      <w:proofErr w:type="gramStart"/>
      <w:r w:rsidR="008A1661" w:rsidRPr="00162E88">
        <w:rPr>
          <w:rFonts w:ascii="Times New Roman" w:hAnsi="Times New Roman" w:cs="Times New Roman"/>
          <w:sz w:val="28"/>
          <w:szCs w:val="28"/>
          <w:shd w:val="clear" w:color="auto" w:fill="FFFFFF"/>
          <w:lang w:val="en-US"/>
        </w:rPr>
        <w:t>Spring</w:t>
      </w:r>
      <w:proofErr w:type="gramEnd"/>
      <w:r w:rsidR="008A1661" w:rsidRPr="00162E88">
        <w:rPr>
          <w:rFonts w:ascii="Times New Roman" w:hAnsi="Times New Roman" w:cs="Times New Roman"/>
          <w:sz w:val="28"/>
          <w:szCs w:val="28"/>
          <w:shd w:val="clear" w:color="auto" w:fill="FFFFFF"/>
          <w:lang w:val="en-US"/>
        </w:rPr>
        <w:t>, Berlin.</w:t>
      </w:r>
      <w:r w:rsidR="008A1661" w:rsidRPr="00162E88">
        <w:rPr>
          <w:rFonts w:ascii="Times New Roman" w:hAnsi="Times New Roman" w:cs="Times New Roman"/>
          <w:sz w:val="28"/>
          <w:szCs w:val="28"/>
          <w:lang w:val="en-US"/>
        </w:rPr>
        <w:t xml:space="preserve"> </w:t>
      </w:r>
      <w:hyperlink r:id="rId16" w:history="1">
        <w:r w:rsidR="008A1661" w:rsidRPr="00162E88">
          <w:rPr>
            <w:rStyle w:val="a5"/>
            <w:rFonts w:ascii="Times New Roman" w:hAnsi="Times New Roman" w:cs="Times New Roman"/>
            <w:color w:val="185FAF"/>
            <w:sz w:val="28"/>
            <w:szCs w:val="28"/>
            <w:shd w:val="clear" w:color="auto" w:fill="FFFFFF"/>
            <w:lang w:val="en-US"/>
          </w:rPr>
          <w:t>http://www.trainingindustry.com/magazine</w:t>
        </w:r>
      </w:hyperlink>
    </w:p>
    <w:p w:rsidR="0010380D" w:rsidRDefault="0010380D" w:rsidP="0010380D">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10380D">
        <w:rPr>
          <w:rStyle w:val="a5"/>
          <w:rFonts w:ascii="Times New Roman" w:hAnsi="Times New Roman" w:cs="Times New Roman"/>
          <w:color w:val="auto"/>
          <w:sz w:val="28"/>
          <w:szCs w:val="28"/>
          <w:u w:val="none"/>
          <w:shd w:val="clear" w:color="auto" w:fill="FFFFFF"/>
          <w:lang w:val="en-US"/>
        </w:rPr>
        <w:t xml:space="preserve">[5] </w:t>
      </w:r>
      <w:r w:rsidR="006E0FBC" w:rsidRPr="0010380D">
        <w:rPr>
          <w:rFonts w:ascii="Times New Roman" w:hAnsi="Times New Roman" w:cs="Times New Roman"/>
          <w:sz w:val="28"/>
          <w:szCs w:val="28"/>
          <w:lang w:val="en-US"/>
        </w:rPr>
        <w:t xml:space="preserve">Redfield, C.L. </w:t>
      </w:r>
      <w:proofErr w:type="spellStart"/>
      <w:r w:rsidR="006E0FBC" w:rsidRPr="0010380D">
        <w:rPr>
          <w:rFonts w:ascii="Times New Roman" w:hAnsi="Times New Roman" w:cs="Times New Roman"/>
          <w:sz w:val="28"/>
          <w:szCs w:val="28"/>
          <w:lang w:val="en-US"/>
        </w:rPr>
        <w:t>Gamification</w:t>
      </w:r>
      <w:proofErr w:type="spellEnd"/>
      <w:r w:rsidR="006E0FBC" w:rsidRPr="0010380D">
        <w:rPr>
          <w:rFonts w:ascii="Times New Roman" w:hAnsi="Times New Roman" w:cs="Times New Roman"/>
          <w:sz w:val="28"/>
          <w:szCs w:val="28"/>
          <w:lang w:val="en-US"/>
        </w:rPr>
        <w:t xml:space="preserve"> and Creating Game Developers. 2013 Proceedings of the Information Systems Educators Conference, San Antonio, Vol. 30.</w:t>
      </w:r>
    </w:p>
    <w:p w:rsidR="0010380D" w:rsidRDefault="003F4A53" w:rsidP="0010380D">
      <w:pPr>
        <w:pStyle w:val="a3"/>
        <w:tabs>
          <w:tab w:val="left" w:pos="993"/>
        </w:tabs>
        <w:autoSpaceDE w:val="0"/>
        <w:autoSpaceDN w:val="0"/>
        <w:adjustRightInd w:val="0"/>
        <w:spacing w:after="0" w:line="240" w:lineRule="auto"/>
        <w:ind w:left="0" w:firstLine="567"/>
        <w:jc w:val="both"/>
        <w:rPr>
          <w:rFonts w:ascii="Times New Roman" w:hAnsi="Times New Roman" w:cs="Times New Roman"/>
          <w:color w:val="333333"/>
          <w:sz w:val="28"/>
          <w:szCs w:val="28"/>
          <w:lang w:val="en-US"/>
        </w:rPr>
      </w:pPr>
      <w:r>
        <w:rPr>
          <w:rFonts w:ascii="Times New Roman" w:hAnsi="Times New Roman" w:cs="Times New Roman"/>
          <w:sz w:val="28"/>
          <w:szCs w:val="28"/>
          <w:lang w:val="en-US"/>
        </w:rPr>
        <w:lastRenderedPageBreak/>
        <w:t xml:space="preserve">[6] </w:t>
      </w:r>
      <w:proofErr w:type="spellStart"/>
      <w:r>
        <w:rPr>
          <w:rFonts w:ascii="Times New Roman" w:hAnsi="Times New Roman" w:cs="Times New Roman"/>
          <w:sz w:val="28"/>
          <w:szCs w:val="28"/>
          <w:lang w:val="en-US"/>
        </w:rPr>
        <w:t>Butger</w:t>
      </w:r>
      <w:r w:rsidR="0010380D" w:rsidRPr="0010380D">
        <w:rPr>
          <w:rFonts w:ascii="Times New Roman" w:hAnsi="Times New Roman" w:cs="Times New Roman"/>
          <w:sz w:val="28"/>
          <w:szCs w:val="28"/>
          <w:lang w:val="en-US"/>
        </w:rPr>
        <w:t>it</w:t>
      </w:r>
      <w:proofErr w:type="spellEnd"/>
      <w:r w:rsidR="0010380D" w:rsidRPr="0010380D">
        <w:rPr>
          <w:rFonts w:ascii="Times New Roman" w:hAnsi="Times New Roman" w:cs="Times New Roman"/>
          <w:sz w:val="28"/>
          <w:szCs w:val="28"/>
          <w:lang w:val="en-US"/>
        </w:rPr>
        <w:t xml:space="preserve">, L. </w:t>
      </w:r>
      <w:proofErr w:type="spellStart"/>
      <w:r w:rsidR="006E0FBC" w:rsidRPr="0010380D">
        <w:rPr>
          <w:rFonts w:ascii="Times New Roman" w:hAnsi="Times New Roman" w:cs="Times New Roman"/>
          <w:sz w:val="28"/>
          <w:szCs w:val="28"/>
          <w:lang w:val="en-US"/>
        </w:rPr>
        <w:t>Gamifying</w:t>
      </w:r>
      <w:proofErr w:type="spellEnd"/>
      <w:r w:rsidR="006E0FBC" w:rsidRPr="0010380D">
        <w:rPr>
          <w:rFonts w:ascii="Times New Roman" w:hAnsi="Times New Roman" w:cs="Times New Roman"/>
          <w:sz w:val="28"/>
          <w:szCs w:val="28"/>
          <w:lang w:val="en-US"/>
        </w:rPr>
        <w:t xml:space="preserve"> a PhD Taught Module: A Journey to </w:t>
      </w:r>
      <w:proofErr w:type="spellStart"/>
      <w:r w:rsidR="006E0FBC" w:rsidRPr="0010380D">
        <w:rPr>
          <w:rFonts w:ascii="Times New Roman" w:hAnsi="Times New Roman" w:cs="Times New Roman"/>
          <w:sz w:val="28"/>
          <w:szCs w:val="28"/>
          <w:lang w:val="en-US"/>
        </w:rPr>
        <w:t>Phobos</w:t>
      </w:r>
      <w:proofErr w:type="spellEnd"/>
      <w:r w:rsidR="006E0FBC" w:rsidRPr="0010380D">
        <w:rPr>
          <w:rFonts w:ascii="Times New Roman" w:hAnsi="Times New Roman" w:cs="Times New Roman"/>
          <w:sz w:val="28"/>
          <w:szCs w:val="28"/>
          <w:lang w:val="en-US"/>
        </w:rPr>
        <w:t xml:space="preserve"> and </w:t>
      </w:r>
      <w:proofErr w:type="spellStart"/>
      <w:r w:rsidR="006E0FBC" w:rsidRPr="0010380D">
        <w:rPr>
          <w:rFonts w:ascii="Times New Roman" w:hAnsi="Times New Roman" w:cs="Times New Roman"/>
          <w:sz w:val="28"/>
          <w:szCs w:val="28"/>
          <w:lang w:val="en-US"/>
        </w:rPr>
        <w:t>Deimos</w:t>
      </w:r>
      <w:proofErr w:type="spellEnd"/>
      <w:r w:rsidR="006E0FBC" w:rsidRPr="0010380D">
        <w:rPr>
          <w:rFonts w:ascii="Times New Roman" w:hAnsi="Times New Roman" w:cs="Times New Roman"/>
          <w:sz w:val="28"/>
          <w:szCs w:val="28"/>
          <w:lang w:val="en-US"/>
        </w:rPr>
        <w:t>. In: Cunningham, P. and Cunningham, M., Eds., IST-Africa 2015 Conference Proceedings, IIMC International Information Management Corporation.</w:t>
      </w:r>
      <w:bookmarkStart w:id="1" w:name="ref16"/>
      <w:bookmarkEnd w:id="1"/>
    </w:p>
    <w:p w:rsidR="0010380D" w:rsidRPr="0010380D" w:rsidRDefault="0010380D" w:rsidP="0010380D">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10380D">
        <w:rPr>
          <w:rFonts w:ascii="Times New Roman" w:hAnsi="Times New Roman" w:cs="Times New Roman"/>
          <w:sz w:val="28"/>
          <w:szCs w:val="28"/>
          <w:lang w:val="en-US"/>
        </w:rPr>
        <w:t xml:space="preserve">[7] </w:t>
      </w:r>
      <w:proofErr w:type="spellStart"/>
      <w:r w:rsidRPr="0010380D">
        <w:rPr>
          <w:rFonts w:ascii="Times New Roman" w:hAnsi="Times New Roman" w:cs="Times New Roman"/>
          <w:sz w:val="28"/>
          <w:szCs w:val="28"/>
          <w:lang w:val="en-US"/>
        </w:rPr>
        <w:t>Balraj</w:t>
      </w:r>
      <w:proofErr w:type="spellEnd"/>
      <w:r w:rsidRPr="0010380D">
        <w:rPr>
          <w:rFonts w:ascii="Times New Roman" w:hAnsi="Times New Roman" w:cs="Times New Roman"/>
          <w:sz w:val="28"/>
          <w:szCs w:val="28"/>
          <w:lang w:val="en-US"/>
        </w:rPr>
        <w:t xml:space="preserve">, K. and </w:t>
      </w:r>
      <w:proofErr w:type="spellStart"/>
      <w:r w:rsidRPr="0010380D">
        <w:rPr>
          <w:rFonts w:ascii="Times New Roman" w:hAnsi="Times New Roman" w:cs="Times New Roman"/>
          <w:sz w:val="28"/>
          <w:szCs w:val="28"/>
          <w:lang w:val="en-US"/>
        </w:rPr>
        <w:t>Parul</w:t>
      </w:r>
      <w:proofErr w:type="spellEnd"/>
      <w:r w:rsidRPr="0010380D">
        <w:rPr>
          <w:rFonts w:ascii="Times New Roman" w:hAnsi="Times New Roman" w:cs="Times New Roman"/>
          <w:sz w:val="28"/>
          <w:szCs w:val="28"/>
          <w:lang w:val="en-US"/>
        </w:rPr>
        <w:t xml:space="preserve">, K. </w:t>
      </w:r>
      <w:proofErr w:type="spellStart"/>
      <w:r w:rsidRPr="0010380D">
        <w:rPr>
          <w:rFonts w:ascii="Times New Roman" w:hAnsi="Times New Roman" w:cs="Times New Roman"/>
          <w:sz w:val="28"/>
          <w:szCs w:val="28"/>
          <w:lang w:val="en-US"/>
        </w:rPr>
        <w:t>Gamification</w:t>
      </w:r>
      <w:proofErr w:type="spellEnd"/>
      <w:r w:rsidRPr="0010380D">
        <w:rPr>
          <w:rFonts w:ascii="Times New Roman" w:hAnsi="Times New Roman" w:cs="Times New Roman"/>
          <w:sz w:val="28"/>
          <w:szCs w:val="28"/>
          <w:lang w:val="en-US"/>
        </w:rPr>
        <w:t xml:space="preserve"> in Education-</w:t>
      </w:r>
      <w:r w:rsidR="006E0FBC" w:rsidRPr="0010380D">
        <w:rPr>
          <w:rFonts w:ascii="Times New Roman" w:hAnsi="Times New Roman" w:cs="Times New Roman"/>
          <w:sz w:val="28"/>
          <w:szCs w:val="28"/>
          <w:lang w:val="en-US"/>
        </w:rPr>
        <w:t xml:space="preserve">Learn Computer Programming with Fun. International Journal of Computers and Distributed Systems, 2, </w:t>
      </w:r>
      <w:r w:rsidRPr="0010380D">
        <w:rPr>
          <w:rFonts w:ascii="Times New Roman" w:hAnsi="Times New Roman" w:cs="Times New Roman"/>
          <w:sz w:val="28"/>
          <w:szCs w:val="28"/>
          <w:lang w:val="en-US"/>
        </w:rPr>
        <w:t xml:space="preserve">2012, </w:t>
      </w:r>
      <w:r w:rsidR="006E0FBC" w:rsidRPr="0010380D">
        <w:rPr>
          <w:rFonts w:ascii="Times New Roman" w:hAnsi="Times New Roman" w:cs="Times New Roman"/>
          <w:sz w:val="28"/>
          <w:szCs w:val="28"/>
          <w:lang w:val="en-US"/>
        </w:rPr>
        <w:t>46-53.</w:t>
      </w:r>
      <w:r w:rsidRPr="0010380D">
        <w:rPr>
          <w:rFonts w:ascii="Times New Roman" w:hAnsi="Times New Roman" w:cs="Times New Roman"/>
          <w:sz w:val="28"/>
          <w:szCs w:val="28"/>
          <w:lang w:val="en-US"/>
        </w:rPr>
        <w:t xml:space="preserve"> </w:t>
      </w:r>
      <w:bookmarkStart w:id="2" w:name="ref17"/>
      <w:bookmarkEnd w:id="2"/>
    </w:p>
    <w:p w:rsidR="0010380D" w:rsidRDefault="0010380D" w:rsidP="0010380D">
      <w:pPr>
        <w:pStyle w:val="a3"/>
        <w:tabs>
          <w:tab w:val="left" w:pos="993"/>
        </w:tabs>
        <w:autoSpaceDE w:val="0"/>
        <w:autoSpaceDN w:val="0"/>
        <w:adjustRightInd w:val="0"/>
        <w:spacing w:after="0" w:line="240" w:lineRule="auto"/>
        <w:ind w:left="0" w:firstLine="567"/>
        <w:jc w:val="both"/>
        <w:rPr>
          <w:rFonts w:ascii="Times New Roman" w:hAnsi="Times New Roman" w:cs="Times New Roman"/>
          <w:color w:val="333333"/>
          <w:sz w:val="28"/>
          <w:szCs w:val="28"/>
          <w:lang w:val="en-US"/>
        </w:rPr>
      </w:pPr>
      <w:r w:rsidRPr="0010380D">
        <w:rPr>
          <w:rFonts w:ascii="Times New Roman" w:hAnsi="Times New Roman" w:cs="Times New Roman"/>
          <w:sz w:val="28"/>
          <w:szCs w:val="28"/>
          <w:lang w:val="en-US"/>
        </w:rPr>
        <w:t xml:space="preserve">[8] </w:t>
      </w:r>
      <w:r w:rsidR="006E0FBC" w:rsidRPr="0010380D">
        <w:rPr>
          <w:rFonts w:ascii="Times New Roman" w:hAnsi="Times New Roman" w:cs="Times New Roman"/>
          <w:sz w:val="28"/>
          <w:szCs w:val="28"/>
          <w:lang w:val="en-US"/>
        </w:rPr>
        <w:t xml:space="preserve">Krause, M., </w:t>
      </w:r>
      <w:proofErr w:type="spellStart"/>
      <w:r w:rsidR="006E0FBC" w:rsidRPr="0010380D">
        <w:rPr>
          <w:rFonts w:ascii="Times New Roman" w:hAnsi="Times New Roman" w:cs="Times New Roman"/>
          <w:sz w:val="28"/>
          <w:szCs w:val="28"/>
          <w:lang w:val="en-US"/>
        </w:rPr>
        <w:t>Mogalle</w:t>
      </w:r>
      <w:proofErr w:type="spellEnd"/>
      <w:r w:rsidR="006E0FBC" w:rsidRPr="0010380D">
        <w:rPr>
          <w:rFonts w:ascii="Times New Roman" w:hAnsi="Times New Roman" w:cs="Times New Roman"/>
          <w:sz w:val="28"/>
          <w:szCs w:val="28"/>
          <w:lang w:val="en-US"/>
        </w:rPr>
        <w:t xml:space="preserve">, M., Pohl, H. and Williams, J.J. A Playful Game Changer: Fostering Student Retention in Online Education with Social </w:t>
      </w:r>
      <w:proofErr w:type="spellStart"/>
      <w:r w:rsidR="006E0FBC" w:rsidRPr="0010380D">
        <w:rPr>
          <w:rFonts w:ascii="Times New Roman" w:hAnsi="Times New Roman" w:cs="Times New Roman"/>
          <w:sz w:val="28"/>
          <w:szCs w:val="28"/>
          <w:lang w:val="en-US"/>
        </w:rPr>
        <w:t>Gamification</w:t>
      </w:r>
      <w:proofErr w:type="spellEnd"/>
      <w:r w:rsidR="006E0FBC" w:rsidRPr="0010380D">
        <w:rPr>
          <w:rFonts w:ascii="Times New Roman" w:hAnsi="Times New Roman" w:cs="Times New Roman"/>
          <w:sz w:val="28"/>
          <w:szCs w:val="28"/>
          <w:lang w:val="en-US"/>
        </w:rPr>
        <w:t>. ACM, New York.</w:t>
      </w:r>
      <w:r w:rsidRPr="0010380D">
        <w:rPr>
          <w:rFonts w:ascii="Times New Roman" w:hAnsi="Times New Roman" w:cs="Times New Roman"/>
          <w:sz w:val="28"/>
          <w:szCs w:val="28"/>
          <w:lang w:val="en-US"/>
        </w:rPr>
        <w:t xml:space="preserve"> </w:t>
      </w:r>
      <w:hyperlink r:id="rId17" w:history="1">
        <w:r w:rsidRPr="0010380D">
          <w:rPr>
            <w:rStyle w:val="a5"/>
            <w:rFonts w:ascii="Times New Roman" w:hAnsi="Times New Roman" w:cs="Times New Roman"/>
            <w:sz w:val="28"/>
            <w:szCs w:val="28"/>
            <w:lang w:val="en-US"/>
          </w:rPr>
          <w:t>https://doi.org/10.1145/2724660.2724665</w:t>
        </w:r>
      </w:hyperlink>
      <w:bookmarkStart w:id="3" w:name="ref19"/>
      <w:bookmarkEnd w:id="3"/>
    </w:p>
    <w:p w:rsidR="008A1661" w:rsidRDefault="0010380D" w:rsidP="000577E8">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0577E8">
        <w:rPr>
          <w:rFonts w:ascii="Times New Roman" w:hAnsi="Times New Roman" w:cs="Times New Roman"/>
          <w:sz w:val="28"/>
          <w:szCs w:val="28"/>
          <w:lang w:val="en-US"/>
        </w:rPr>
        <w:t xml:space="preserve">[9] </w:t>
      </w:r>
      <w:r w:rsidR="003732D6">
        <w:rPr>
          <w:rFonts w:ascii="Times New Roman" w:hAnsi="Times New Roman" w:cs="Times New Roman"/>
          <w:sz w:val="28"/>
          <w:szCs w:val="28"/>
          <w:lang w:val="en-US"/>
        </w:rPr>
        <w:t>Ibáñez, M</w:t>
      </w:r>
      <w:r w:rsidR="003732D6">
        <w:rPr>
          <w:rFonts w:ascii="Times New Roman" w:hAnsi="Times New Roman" w:cs="Times New Roman"/>
          <w:sz w:val="28"/>
          <w:szCs w:val="28"/>
          <w:lang w:val="kk-KZ"/>
        </w:rPr>
        <w:t xml:space="preserve"> </w:t>
      </w:r>
      <w:r w:rsidR="003732D6" w:rsidRPr="003732D6">
        <w:rPr>
          <w:rFonts w:ascii="Times New Roman" w:hAnsi="Times New Roman" w:cs="Times New Roman"/>
          <w:sz w:val="28"/>
          <w:szCs w:val="28"/>
          <w:lang w:val="en-US"/>
        </w:rPr>
        <w:t>.</w:t>
      </w:r>
      <w:proofErr w:type="gramStart"/>
      <w:r w:rsidR="003732D6" w:rsidRPr="003732D6">
        <w:rPr>
          <w:rFonts w:ascii="Times New Roman" w:hAnsi="Times New Roman" w:cs="Times New Roman"/>
          <w:sz w:val="28"/>
          <w:szCs w:val="28"/>
          <w:lang w:val="en-US"/>
        </w:rPr>
        <w:t>B</w:t>
      </w:r>
      <w:r w:rsidR="003732D6">
        <w:rPr>
          <w:rFonts w:ascii="Times New Roman" w:hAnsi="Times New Roman" w:cs="Times New Roman"/>
          <w:sz w:val="28"/>
          <w:szCs w:val="28"/>
          <w:lang w:val="kk-KZ"/>
        </w:rPr>
        <w:t>.</w:t>
      </w:r>
      <w:r w:rsidR="003732D6" w:rsidRPr="003732D6">
        <w:rPr>
          <w:rFonts w:ascii="Times New Roman" w:hAnsi="Times New Roman" w:cs="Times New Roman"/>
          <w:sz w:val="28"/>
          <w:szCs w:val="28"/>
          <w:lang w:val="en-US"/>
        </w:rPr>
        <w:t>,</w:t>
      </w:r>
      <w:proofErr w:type="gramEnd"/>
      <w:r w:rsidR="003732D6" w:rsidRPr="003732D6">
        <w:rPr>
          <w:rFonts w:ascii="Times New Roman" w:hAnsi="Times New Roman" w:cs="Times New Roman"/>
          <w:sz w:val="28"/>
          <w:szCs w:val="28"/>
          <w:lang w:val="en-US"/>
        </w:rPr>
        <w:t xml:space="preserve"> Di-</w:t>
      </w:r>
      <w:proofErr w:type="spellStart"/>
      <w:r w:rsidR="003732D6" w:rsidRPr="003732D6">
        <w:rPr>
          <w:rFonts w:ascii="Times New Roman" w:hAnsi="Times New Roman" w:cs="Times New Roman"/>
          <w:sz w:val="28"/>
          <w:szCs w:val="28"/>
          <w:lang w:val="en-US"/>
        </w:rPr>
        <w:t>serio</w:t>
      </w:r>
      <w:proofErr w:type="spellEnd"/>
      <w:r w:rsidR="003732D6" w:rsidRPr="003732D6">
        <w:rPr>
          <w:rFonts w:ascii="Times New Roman" w:hAnsi="Times New Roman" w:cs="Times New Roman"/>
          <w:sz w:val="28"/>
          <w:szCs w:val="28"/>
          <w:lang w:val="en-US"/>
        </w:rPr>
        <w:t>, A &amp; Delgado-</w:t>
      </w:r>
      <w:proofErr w:type="spellStart"/>
      <w:r w:rsidR="003732D6" w:rsidRPr="003732D6">
        <w:rPr>
          <w:rFonts w:ascii="Times New Roman" w:hAnsi="Times New Roman" w:cs="Times New Roman"/>
          <w:sz w:val="28"/>
          <w:szCs w:val="28"/>
          <w:lang w:val="en-US"/>
        </w:rPr>
        <w:t>Kloos</w:t>
      </w:r>
      <w:proofErr w:type="spellEnd"/>
      <w:r w:rsidR="000577E8" w:rsidRPr="000577E8">
        <w:rPr>
          <w:rFonts w:ascii="Times New Roman" w:hAnsi="Times New Roman" w:cs="Times New Roman"/>
          <w:sz w:val="28"/>
          <w:szCs w:val="28"/>
          <w:lang w:val="en-US"/>
        </w:rPr>
        <w:t xml:space="preserve">, C. </w:t>
      </w:r>
      <w:proofErr w:type="spellStart"/>
      <w:r w:rsidR="006E0FBC" w:rsidRPr="000577E8">
        <w:rPr>
          <w:rFonts w:ascii="Times New Roman" w:hAnsi="Times New Roman" w:cs="Times New Roman"/>
          <w:sz w:val="28"/>
          <w:szCs w:val="28"/>
          <w:lang w:val="en-US"/>
        </w:rPr>
        <w:t>Gamification</w:t>
      </w:r>
      <w:proofErr w:type="spellEnd"/>
      <w:r w:rsidR="006E0FBC" w:rsidRPr="000577E8">
        <w:rPr>
          <w:rFonts w:ascii="Times New Roman" w:hAnsi="Times New Roman" w:cs="Times New Roman"/>
          <w:sz w:val="28"/>
          <w:szCs w:val="28"/>
          <w:lang w:val="en-US"/>
        </w:rPr>
        <w:t xml:space="preserve"> for Engaging Computer Science Students in Learning Activities: A Case Study. IEEE Transactions on Learning Technologies, 7, </w:t>
      </w:r>
      <w:r w:rsidR="000577E8" w:rsidRPr="000577E8">
        <w:rPr>
          <w:rFonts w:ascii="Times New Roman" w:hAnsi="Times New Roman" w:cs="Times New Roman"/>
          <w:sz w:val="28"/>
          <w:szCs w:val="28"/>
          <w:lang w:val="en-US"/>
        </w:rPr>
        <w:t xml:space="preserve">2014, </w:t>
      </w:r>
      <w:r w:rsidR="006E0FBC" w:rsidRPr="000577E8">
        <w:rPr>
          <w:rFonts w:ascii="Times New Roman" w:hAnsi="Times New Roman" w:cs="Times New Roman"/>
          <w:sz w:val="28"/>
          <w:szCs w:val="28"/>
          <w:lang w:val="en-US"/>
        </w:rPr>
        <w:t>291-301.</w:t>
      </w:r>
    </w:p>
    <w:p w:rsidR="00D851D6" w:rsidRPr="00D851D6" w:rsidRDefault="00D851D6" w:rsidP="000577E8">
      <w:pPr>
        <w:pStyle w:val="a3"/>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sz w:val="28"/>
          <w:szCs w:val="28"/>
          <w:lang w:val="en-US"/>
        </w:rPr>
        <w:t xml:space="preserve">[10] </w:t>
      </w:r>
      <w:proofErr w:type="spellStart"/>
      <w:r>
        <w:rPr>
          <w:rFonts w:ascii="Times New Roman" w:hAnsi="Times New Roman" w:cs="Times New Roman"/>
          <w:color w:val="000000"/>
          <w:sz w:val="28"/>
          <w:szCs w:val="28"/>
          <w:shd w:val="clear" w:color="auto" w:fill="FFFFFF"/>
          <w:lang w:val="en-US"/>
        </w:rPr>
        <w:t>Elshiekh</w:t>
      </w:r>
      <w:proofErr w:type="spellEnd"/>
      <w:r>
        <w:rPr>
          <w:rFonts w:ascii="Times New Roman" w:hAnsi="Times New Roman" w:cs="Times New Roman"/>
          <w:color w:val="000000"/>
          <w:sz w:val="28"/>
          <w:szCs w:val="28"/>
          <w:shd w:val="clear" w:color="auto" w:fill="FFFFFF"/>
          <w:lang w:val="en-US"/>
        </w:rPr>
        <w:t xml:space="preserve">, R. and </w:t>
      </w:r>
      <w:proofErr w:type="spellStart"/>
      <w:r>
        <w:rPr>
          <w:rFonts w:ascii="Times New Roman" w:hAnsi="Times New Roman" w:cs="Times New Roman"/>
          <w:color w:val="000000"/>
          <w:sz w:val="28"/>
          <w:szCs w:val="28"/>
          <w:shd w:val="clear" w:color="auto" w:fill="FFFFFF"/>
          <w:lang w:val="en-US"/>
        </w:rPr>
        <w:t>Butgerit</w:t>
      </w:r>
      <w:proofErr w:type="spellEnd"/>
      <w:r>
        <w:rPr>
          <w:rFonts w:ascii="Times New Roman" w:hAnsi="Times New Roman" w:cs="Times New Roman"/>
          <w:color w:val="000000"/>
          <w:sz w:val="28"/>
          <w:szCs w:val="28"/>
          <w:shd w:val="clear" w:color="auto" w:fill="FFFFFF"/>
          <w:lang w:val="en-US"/>
        </w:rPr>
        <w:t xml:space="preserve">, L. </w:t>
      </w:r>
      <w:r w:rsidRPr="00D851D6">
        <w:rPr>
          <w:rFonts w:ascii="Times New Roman" w:hAnsi="Times New Roman" w:cs="Times New Roman"/>
          <w:color w:val="000000"/>
          <w:sz w:val="28"/>
          <w:szCs w:val="28"/>
          <w:shd w:val="clear" w:color="auto" w:fill="FFFFFF"/>
          <w:lang w:val="en-US"/>
        </w:rPr>
        <w:t xml:space="preserve">Using </w:t>
      </w:r>
      <w:proofErr w:type="spellStart"/>
      <w:r w:rsidRPr="00D851D6">
        <w:rPr>
          <w:rFonts w:ascii="Times New Roman" w:hAnsi="Times New Roman" w:cs="Times New Roman"/>
          <w:color w:val="000000"/>
          <w:sz w:val="28"/>
          <w:szCs w:val="28"/>
          <w:shd w:val="clear" w:color="auto" w:fill="FFFFFF"/>
          <w:lang w:val="en-US"/>
        </w:rPr>
        <w:t>Gamification</w:t>
      </w:r>
      <w:proofErr w:type="spellEnd"/>
      <w:r w:rsidRPr="00D851D6">
        <w:rPr>
          <w:rFonts w:ascii="Times New Roman" w:hAnsi="Times New Roman" w:cs="Times New Roman"/>
          <w:color w:val="000000"/>
          <w:sz w:val="28"/>
          <w:szCs w:val="28"/>
          <w:shd w:val="clear" w:color="auto" w:fill="FFFFFF"/>
          <w:lang w:val="en-US"/>
        </w:rPr>
        <w:t xml:space="preserve"> to Teach Students Programming Concepts.</w:t>
      </w:r>
      <w:r>
        <w:rPr>
          <w:rFonts w:ascii="Times New Roman" w:hAnsi="Times New Roman" w:cs="Times New Roman"/>
          <w:color w:val="000000"/>
          <w:sz w:val="28"/>
          <w:szCs w:val="28"/>
          <w:shd w:val="clear" w:color="auto" w:fill="FFFFFF"/>
          <w:lang w:val="en-US"/>
        </w:rPr>
        <w:t xml:space="preserve"> </w:t>
      </w:r>
      <w:r w:rsidRPr="00D851D6">
        <w:rPr>
          <w:rFonts w:ascii="Times New Roman" w:hAnsi="Times New Roman" w:cs="Times New Roman"/>
          <w:iCs/>
          <w:color w:val="000000"/>
          <w:sz w:val="28"/>
          <w:szCs w:val="28"/>
          <w:shd w:val="clear" w:color="auto" w:fill="FFFFFF"/>
          <w:lang w:val="en-US"/>
        </w:rPr>
        <w:t>Open Access Library Journal</w:t>
      </w:r>
      <w:r w:rsidRPr="00D851D6">
        <w:rPr>
          <w:rFonts w:ascii="Times New Roman" w:hAnsi="Times New Roman" w:cs="Times New Roman"/>
          <w:color w:val="000000"/>
          <w:sz w:val="28"/>
          <w:szCs w:val="28"/>
          <w:shd w:val="clear" w:color="auto" w:fill="FFFFFF"/>
          <w:lang w:val="en-US"/>
        </w:rPr>
        <w:t xml:space="preserve">, </w:t>
      </w:r>
      <w:r w:rsidRPr="00D851D6">
        <w:rPr>
          <w:rFonts w:ascii="Times New Roman" w:hAnsi="Times New Roman" w:cs="Times New Roman"/>
          <w:bCs/>
          <w:color w:val="000000"/>
          <w:sz w:val="28"/>
          <w:szCs w:val="28"/>
          <w:shd w:val="clear" w:color="auto" w:fill="FFFFFF"/>
          <w:lang w:val="en-US"/>
        </w:rPr>
        <w:t>4</w:t>
      </w:r>
      <w:r w:rsidRPr="00D851D6">
        <w:rPr>
          <w:rFonts w:ascii="Times New Roman" w:hAnsi="Times New Roman" w:cs="Times New Roman"/>
          <w:color w:val="000000"/>
          <w:sz w:val="28"/>
          <w:szCs w:val="28"/>
          <w:shd w:val="clear" w:color="auto" w:fill="FFFFFF"/>
          <w:lang w:val="en-US"/>
        </w:rPr>
        <w:t>,</w:t>
      </w:r>
      <w:r w:rsidR="00B13375">
        <w:rPr>
          <w:rFonts w:ascii="Times New Roman" w:hAnsi="Times New Roman" w:cs="Times New Roman"/>
          <w:color w:val="000000"/>
          <w:sz w:val="28"/>
          <w:szCs w:val="28"/>
          <w:shd w:val="clear" w:color="auto" w:fill="FFFFFF"/>
          <w:lang w:val="en-US"/>
        </w:rPr>
        <w:t xml:space="preserve"> 2017,</w:t>
      </w:r>
      <w:r w:rsidRPr="00D851D6">
        <w:rPr>
          <w:rFonts w:ascii="Times New Roman" w:hAnsi="Times New Roman" w:cs="Times New Roman"/>
          <w:color w:val="000000"/>
          <w:sz w:val="28"/>
          <w:szCs w:val="28"/>
          <w:shd w:val="clear" w:color="auto" w:fill="FFFFFF"/>
          <w:lang w:val="en-US"/>
        </w:rPr>
        <w:t xml:space="preserve"> 1-7. </w:t>
      </w:r>
    </w:p>
    <w:p w:rsidR="00D851D6" w:rsidRPr="000577E8" w:rsidRDefault="00D851D6" w:rsidP="000577E8">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p>
    <w:sectPr w:rsidR="00D851D6" w:rsidRPr="000577E8" w:rsidSect="00812C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5A54"/>
    <w:multiLevelType w:val="hybridMultilevel"/>
    <w:tmpl w:val="DA1E5D6A"/>
    <w:lvl w:ilvl="0" w:tplc="CAA235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9365CD8"/>
    <w:multiLevelType w:val="hybridMultilevel"/>
    <w:tmpl w:val="5F34D470"/>
    <w:lvl w:ilvl="0" w:tplc="6C488C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94511"/>
    <w:multiLevelType w:val="hybridMultilevel"/>
    <w:tmpl w:val="41864470"/>
    <w:lvl w:ilvl="0" w:tplc="8EF83890">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44"/>
    <w:rsid w:val="000577E8"/>
    <w:rsid w:val="000801B5"/>
    <w:rsid w:val="000E650A"/>
    <w:rsid w:val="000F7C4B"/>
    <w:rsid w:val="0010380D"/>
    <w:rsid w:val="001045FD"/>
    <w:rsid w:val="00115C74"/>
    <w:rsid w:val="001168BA"/>
    <w:rsid w:val="00142035"/>
    <w:rsid w:val="00157F0D"/>
    <w:rsid w:val="00162E88"/>
    <w:rsid w:val="00196FEC"/>
    <w:rsid w:val="001D267E"/>
    <w:rsid w:val="001D7434"/>
    <w:rsid w:val="002A0AF5"/>
    <w:rsid w:val="002B6273"/>
    <w:rsid w:val="00350264"/>
    <w:rsid w:val="003732D6"/>
    <w:rsid w:val="0039419D"/>
    <w:rsid w:val="003E4748"/>
    <w:rsid w:val="003F4A53"/>
    <w:rsid w:val="004111A1"/>
    <w:rsid w:val="0046595E"/>
    <w:rsid w:val="00490398"/>
    <w:rsid w:val="004C0889"/>
    <w:rsid w:val="004D3436"/>
    <w:rsid w:val="004E1EE9"/>
    <w:rsid w:val="004F174F"/>
    <w:rsid w:val="004F60BA"/>
    <w:rsid w:val="00553543"/>
    <w:rsid w:val="00597645"/>
    <w:rsid w:val="005C3F38"/>
    <w:rsid w:val="00602E7C"/>
    <w:rsid w:val="00631D99"/>
    <w:rsid w:val="006D1110"/>
    <w:rsid w:val="006E0FBC"/>
    <w:rsid w:val="006F4504"/>
    <w:rsid w:val="00743321"/>
    <w:rsid w:val="00766823"/>
    <w:rsid w:val="00775368"/>
    <w:rsid w:val="007765B4"/>
    <w:rsid w:val="007A1A5A"/>
    <w:rsid w:val="007B5CC0"/>
    <w:rsid w:val="007C57F1"/>
    <w:rsid w:val="007E2DDA"/>
    <w:rsid w:val="00812C94"/>
    <w:rsid w:val="008418FB"/>
    <w:rsid w:val="008868B1"/>
    <w:rsid w:val="0089434C"/>
    <w:rsid w:val="008A1661"/>
    <w:rsid w:val="008C0CAB"/>
    <w:rsid w:val="009F78AE"/>
    <w:rsid w:val="00AC3B80"/>
    <w:rsid w:val="00B13375"/>
    <w:rsid w:val="00B15C44"/>
    <w:rsid w:val="00B36701"/>
    <w:rsid w:val="00B65810"/>
    <w:rsid w:val="00B66A24"/>
    <w:rsid w:val="00B679DB"/>
    <w:rsid w:val="00B97A25"/>
    <w:rsid w:val="00BC5B73"/>
    <w:rsid w:val="00BD096A"/>
    <w:rsid w:val="00BD75B0"/>
    <w:rsid w:val="00BF5714"/>
    <w:rsid w:val="00C54E29"/>
    <w:rsid w:val="00CD326E"/>
    <w:rsid w:val="00D16DA3"/>
    <w:rsid w:val="00D20CFC"/>
    <w:rsid w:val="00D37834"/>
    <w:rsid w:val="00D70A84"/>
    <w:rsid w:val="00D851D6"/>
    <w:rsid w:val="00E50A09"/>
    <w:rsid w:val="00E55A61"/>
    <w:rsid w:val="00E679EA"/>
    <w:rsid w:val="00E73304"/>
    <w:rsid w:val="00F57E9A"/>
    <w:rsid w:val="00F6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481FE-F1FB-472E-8F60-1F3597D0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5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B73"/>
    <w:rPr>
      <w:rFonts w:ascii="Times New Roman" w:eastAsia="Times New Roman" w:hAnsi="Times New Roman" w:cs="Times New Roman"/>
      <w:b/>
      <w:bCs/>
      <w:kern w:val="36"/>
      <w:sz w:val="48"/>
      <w:szCs w:val="48"/>
      <w:lang w:eastAsia="ru-RU"/>
    </w:rPr>
  </w:style>
  <w:style w:type="paragraph" w:customStyle="1" w:styleId="Default">
    <w:name w:val="Default"/>
    <w:rsid w:val="006D11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73304"/>
    <w:pPr>
      <w:ind w:left="720"/>
      <w:contextualSpacing/>
    </w:pPr>
  </w:style>
  <w:style w:type="character" w:styleId="a4">
    <w:name w:val="Strong"/>
    <w:basedOn w:val="a0"/>
    <w:uiPriority w:val="22"/>
    <w:qFormat/>
    <w:rsid w:val="00E73304"/>
    <w:rPr>
      <w:b/>
      <w:bCs/>
    </w:rPr>
  </w:style>
  <w:style w:type="character" w:styleId="a5">
    <w:name w:val="Hyperlink"/>
    <w:basedOn w:val="a0"/>
    <w:uiPriority w:val="99"/>
    <w:unhideWhenUsed/>
    <w:rsid w:val="004F60BA"/>
    <w:rPr>
      <w:color w:val="0563C1" w:themeColor="hyperlink"/>
      <w:u w:val="single"/>
    </w:rPr>
  </w:style>
  <w:style w:type="paragraph" w:styleId="a6">
    <w:name w:val="footnote text"/>
    <w:basedOn w:val="a"/>
    <w:link w:val="a7"/>
    <w:uiPriority w:val="99"/>
    <w:unhideWhenUsed/>
    <w:rsid w:val="00115C74"/>
    <w:pPr>
      <w:spacing w:after="0" w:line="240" w:lineRule="auto"/>
    </w:pPr>
    <w:rPr>
      <w:sz w:val="20"/>
      <w:szCs w:val="20"/>
    </w:rPr>
  </w:style>
  <w:style w:type="character" w:customStyle="1" w:styleId="a7">
    <w:name w:val="Текст сноски Знак"/>
    <w:basedOn w:val="a0"/>
    <w:link w:val="a6"/>
    <w:uiPriority w:val="99"/>
    <w:rsid w:val="00115C74"/>
    <w:rPr>
      <w:sz w:val="20"/>
      <w:szCs w:val="20"/>
    </w:rPr>
  </w:style>
  <w:style w:type="paragraph" w:styleId="a8">
    <w:name w:val="Normal (Web)"/>
    <w:basedOn w:val="a"/>
    <w:uiPriority w:val="99"/>
    <w:semiHidden/>
    <w:unhideWhenUsed/>
    <w:rsid w:val="006E0F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50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6600">
      <w:bodyDiv w:val="1"/>
      <w:marLeft w:val="0"/>
      <w:marRight w:val="0"/>
      <w:marTop w:val="0"/>
      <w:marBottom w:val="0"/>
      <w:divBdr>
        <w:top w:val="none" w:sz="0" w:space="0" w:color="auto"/>
        <w:left w:val="none" w:sz="0" w:space="0" w:color="auto"/>
        <w:bottom w:val="none" w:sz="0" w:space="0" w:color="auto"/>
        <w:right w:val="none" w:sz="0" w:space="0" w:color="auto"/>
      </w:divBdr>
    </w:div>
    <w:div w:id="975988016">
      <w:bodyDiv w:val="1"/>
      <w:marLeft w:val="0"/>
      <w:marRight w:val="0"/>
      <w:marTop w:val="0"/>
      <w:marBottom w:val="0"/>
      <w:divBdr>
        <w:top w:val="none" w:sz="0" w:space="0" w:color="auto"/>
        <w:left w:val="none" w:sz="0" w:space="0" w:color="auto"/>
        <w:bottom w:val="none" w:sz="0" w:space="0" w:color="auto"/>
        <w:right w:val="none" w:sz="0" w:space="0" w:color="auto"/>
      </w:divBdr>
      <w:divsChild>
        <w:div w:id="510068135">
          <w:marLeft w:val="0"/>
          <w:marRight w:val="0"/>
          <w:marTop w:val="0"/>
          <w:marBottom w:val="0"/>
          <w:divBdr>
            <w:top w:val="none" w:sz="0" w:space="0" w:color="auto"/>
            <w:left w:val="none" w:sz="0" w:space="0" w:color="auto"/>
            <w:bottom w:val="none" w:sz="0" w:space="0" w:color="auto"/>
            <w:right w:val="none" w:sz="0" w:space="0" w:color="auto"/>
          </w:divBdr>
          <w:divsChild>
            <w:div w:id="1914854754">
              <w:marLeft w:val="0"/>
              <w:marRight w:val="0"/>
              <w:marTop w:val="0"/>
              <w:marBottom w:val="0"/>
              <w:divBdr>
                <w:top w:val="none" w:sz="0" w:space="0" w:color="auto"/>
                <w:left w:val="none" w:sz="0" w:space="0" w:color="auto"/>
                <w:bottom w:val="none" w:sz="0" w:space="0" w:color="auto"/>
                <w:right w:val="none" w:sz="0" w:space="0" w:color="auto"/>
              </w:divBdr>
              <w:divsChild>
                <w:div w:id="741568259">
                  <w:marLeft w:val="0"/>
                  <w:marRight w:val="0"/>
                  <w:marTop w:val="0"/>
                  <w:marBottom w:val="0"/>
                  <w:divBdr>
                    <w:top w:val="none" w:sz="0" w:space="0" w:color="auto"/>
                    <w:left w:val="none" w:sz="0" w:space="0" w:color="auto"/>
                    <w:bottom w:val="none" w:sz="0" w:space="0" w:color="auto"/>
                    <w:right w:val="none" w:sz="0" w:space="0" w:color="auto"/>
                  </w:divBdr>
                  <w:divsChild>
                    <w:div w:id="1081177784">
                      <w:marLeft w:val="300"/>
                      <w:marRight w:val="300"/>
                      <w:marTop w:val="0"/>
                      <w:marBottom w:val="0"/>
                      <w:divBdr>
                        <w:top w:val="none" w:sz="0" w:space="0" w:color="auto"/>
                        <w:left w:val="none" w:sz="0" w:space="0" w:color="auto"/>
                        <w:bottom w:val="none" w:sz="0" w:space="0" w:color="auto"/>
                        <w:right w:val="none" w:sz="0" w:space="0" w:color="auto"/>
                      </w:divBdr>
                      <w:divsChild>
                        <w:div w:id="319041821">
                          <w:marLeft w:val="0"/>
                          <w:marRight w:val="0"/>
                          <w:marTop w:val="0"/>
                          <w:marBottom w:val="0"/>
                          <w:divBdr>
                            <w:top w:val="none" w:sz="0" w:space="0" w:color="auto"/>
                            <w:left w:val="none" w:sz="0" w:space="0" w:color="auto"/>
                            <w:bottom w:val="none" w:sz="0" w:space="0" w:color="auto"/>
                            <w:right w:val="none" w:sz="0" w:space="0" w:color="auto"/>
                          </w:divBdr>
                          <w:divsChild>
                            <w:div w:id="993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59421">
          <w:marLeft w:val="0"/>
          <w:marRight w:val="0"/>
          <w:marTop w:val="0"/>
          <w:marBottom w:val="0"/>
          <w:divBdr>
            <w:top w:val="none" w:sz="0" w:space="0" w:color="auto"/>
            <w:left w:val="none" w:sz="0" w:space="0" w:color="auto"/>
            <w:bottom w:val="none" w:sz="0" w:space="0" w:color="auto"/>
            <w:right w:val="none" w:sz="0" w:space="0" w:color="auto"/>
          </w:divBdr>
          <w:divsChild>
            <w:div w:id="1676960309">
              <w:marLeft w:val="0"/>
              <w:marRight w:val="0"/>
              <w:marTop w:val="0"/>
              <w:marBottom w:val="0"/>
              <w:divBdr>
                <w:top w:val="none" w:sz="0" w:space="0" w:color="auto"/>
                <w:left w:val="none" w:sz="0" w:space="0" w:color="auto"/>
                <w:bottom w:val="none" w:sz="0" w:space="0" w:color="auto"/>
                <w:right w:val="none" w:sz="0" w:space="0" w:color="auto"/>
              </w:divBdr>
              <w:divsChild>
                <w:div w:id="948321584">
                  <w:marLeft w:val="0"/>
                  <w:marRight w:val="0"/>
                  <w:marTop w:val="0"/>
                  <w:marBottom w:val="0"/>
                  <w:divBdr>
                    <w:top w:val="none" w:sz="0" w:space="0" w:color="auto"/>
                    <w:left w:val="none" w:sz="0" w:space="0" w:color="auto"/>
                    <w:bottom w:val="none" w:sz="0" w:space="0" w:color="auto"/>
                    <w:right w:val="none" w:sz="0" w:space="0" w:color="auto"/>
                  </w:divBdr>
                  <w:divsChild>
                    <w:div w:id="1323663183">
                      <w:marLeft w:val="300"/>
                      <w:marRight w:val="300"/>
                      <w:marTop w:val="0"/>
                      <w:marBottom w:val="0"/>
                      <w:divBdr>
                        <w:top w:val="none" w:sz="0" w:space="0" w:color="auto"/>
                        <w:left w:val="none" w:sz="0" w:space="0" w:color="auto"/>
                        <w:bottom w:val="none" w:sz="0" w:space="0" w:color="auto"/>
                        <w:right w:val="none" w:sz="0" w:space="0" w:color="auto"/>
                      </w:divBdr>
                      <w:divsChild>
                        <w:div w:id="1955940666">
                          <w:marLeft w:val="0"/>
                          <w:marRight w:val="0"/>
                          <w:marTop w:val="0"/>
                          <w:marBottom w:val="0"/>
                          <w:divBdr>
                            <w:top w:val="none" w:sz="0" w:space="0" w:color="auto"/>
                            <w:left w:val="none" w:sz="0" w:space="0" w:color="auto"/>
                            <w:bottom w:val="none" w:sz="0" w:space="0" w:color="auto"/>
                            <w:right w:val="none" w:sz="0" w:space="0" w:color="auto"/>
                          </w:divBdr>
                          <w:divsChild>
                            <w:div w:id="1485469787">
                              <w:marLeft w:val="0"/>
                              <w:marRight w:val="0"/>
                              <w:marTop w:val="0"/>
                              <w:marBottom w:val="0"/>
                              <w:divBdr>
                                <w:top w:val="none" w:sz="0" w:space="0" w:color="auto"/>
                                <w:left w:val="none" w:sz="0" w:space="0" w:color="auto"/>
                                <w:bottom w:val="none" w:sz="0" w:space="0" w:color="auto"/>
                                <w:right w:val="none" w:sz="0" w:space="0" w:color="auto"/>
                              </w:divBdr>
                              <w:divsChild>
                                <w:div w:id="17448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87760">
          <w:marLeft w:val="0"/>
          <w:marRight w:val="0"/>
          <w:marTop w:val="0"/>
          <w:marBottom w:val="0"/>
          <w:divBdr>
            <w:top w:val="none" w:sz="0" w:space="0" w:color="auto"/>
            <w:left w:val="none" w:sz="0" w:space="0" w:color="auto"/>
            <w:bottom w:val="none" w:sz="0" w:space="0" w:color="auto"/>
            <w:right w:val="none" w:sz="0" w:space="0" w:color="auto"/>
          </w:divBdr>
          <w:divsChild>
            <w:div w:id="1709797900">
              <w:marLeft w:val="0"/>
              <w:marRight w:val="0"/>
              <w:marTop w:val="0"/>
              <w:marBottom w:val="0"/>
              <w:divBdr>
                <w:top w:val="none" w:sz="0" w:space="0" w:color="auto"/>
                <w:left w:val="none" w:sz="0" w:space="0" w:color="auto"/>
                <w:bottom w:val="none" w:sz="0" w:space="0" w:color="auto"/>
                <w:right w:val="none" w:sz="0" w:space="0" w:color="auto"/>
              </w:divBdr>
              <w:divsChild>
                <w:div w:id="780494000">
                  <w:marLeft w:val="0"/>
                  <w:marRight w:val="0"/>
                  <w:marTop w:val="0"/>
                  <w:marBottom w:val="0"/>
                  <w:divBdr>
                    <w:top w:val="none" w:sz="0" w:space="0" w:color="auto"/>
                    <w:left w:val="none" w:sz="0" w:space="0" w:color="auto"/>
                    <w:bottom w:val="none" w:sz="0" w:space="0" w:color="auto"/>
                    <w:right w:val="none" w:sz="0" w:space="0" w:color="auto"/>
                  </w:divBdr>
                  <w:divsChild>
                    <w:div w:id="1698654303">
                      <w:marLeft w:val="300"/>
                      <w:marRight w:val="300"/>
                      <w:marTop w:val="0"/>
                      <w:marBottom w:val="0"/>
                      <w:divBdr>
                        <w:top w:val="none" w:sz="0" w:space="0" w:color="auto"/>
                        <w:left w:val="none" w:sz="0" w:space="0" w:color="auto"/>
                        <w:bottom w:val="none" w:sz="0" w:space="0" w:color="auto"/>
                        <w:right w:val="none" w:sz="0" w:space="0" w:color="auto"/>
                      </w:divBdr>
                      <w:divsChild>
                        <w:div w:id="1310861751">
                          <w:marLeft w:val="0"/>
                          <w:marRight w:val="0"/>
                          <w:marTop w:val="0"/>
                          <w:marBottom w:val="0"/>
                          <w:divBdr>
                            <w:top w:val="none" w:sz="0" w:space="0" w:color="auto"/>
                            <w:left w:val="none" w:sz="0" w:space="0" w:color="auto"/>
                            <w:bottom w:val="none" w:sz="0" w:space="0" w:color="auto"/>
                            <w:right w:val="none" w:sz="0" w:space="0" w:color="auto"/>
                          </w:divBdr>
                          <w:divsChild>
                            <w:div w:id="167329198">
                              <w:marLeft w:val="0"/>
                              <w:marRight w:val="0"/>
                              <w:marTop w:val="0"/>
                              <w:marBottom w:val="0"/>
                              <w:divBdr>
                                <w:top w:val="none" w:sz="0" w:space="0" w:color="auto"/>
                                <w:left w:val="none" w:sz="0" w:space="0" w:color="auto"/>
                                <w:bottom w:val="none" w:sz="0" w:space="0" w:color="auto"/>
                                <w:right w:val="none" w:sz="0" w:space="0" w:color="auto"/>
                              </w:divBdr>
                              <w:divsChild>
                                <w:div w:id="2080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2731">
          <w:marLeft w:val="0"/>
          <w:marRight w:val="0"/>
          <w:marTop w:val="0"/>
          <w:marBottom w:val="0"/>
          <w:divBdr>
            <w:top w:val="none" w:sz="0" w:space="0" w:color="auto"/>
            <w:left w:val="none" w:sz="0" w:space="0" w:color="auto"/>
            <w:bottom w:val="none" w:sz="0" w:space="0" w:color="auto"/>
            <w:right w:val="none" w:sz="0" w:space="0" w:color="auto"/>
          </w:divBdr>
          <w:divsChild>
            <w:div w:id="1592349056">
              <w:marLeft w:val="0"/>
              <w:marRight w:val="0"/>
              <w:marTop w:val="0"/>
              <w:marBottom w:val="0"/>
              <w:divBdr>
                <w:top w:val="none" w:sz="0" w:space="0" w:color="auto"/>
                <w:left w:val="none" w:sz="0" w:space="0" w:color="auto"/>
                <w:bottom w:val="none" w:sz="0" w:space="0" w:color="auto"/>
                <w:right w:val="none" w:sz="0" w:space="0" w:color="auto"/>
              </w:divBdr>
              <w:divsChild>
                <w:div w:id="1414937643">
                  <w:marLeft w:val="0"/>
                  <w:marRight w:val="0"/>
                  <w:marTop w:val="0"/>
                  <w:marBottom w:val="0"/>
                  <w:divBdr>
                    <w:top w:val="none" w:sz="0" w:space="0" w:color="auto"/>
                    <w:left w:val="none" w:sz="0" w:space="0" w:color="auto"/>
                    <w:bottom w:val="none" w:sz="0" w:space="0" w:color="auto"/>
                    <w:right w:val="none" w:sz="0" w:space="0" w:color="auto"/>
                  </w:divBdr>
                  <w:divsChild>
                    <w:div w:id="1170095417">
                      <w:marLeft w:val="300"/>
                      <w:marRight w:val="300"/>
                      <w:marTop w:val="0"/>
                      <w:marBottom w:val="0"/>
                      <w:divBdr>
                        <w:top w:val="none" w:sz="0" w:space="0" w:color="auto"/>
                        <w:left w:val="none" w:sz="0" w:space="0" w:color="auto"/>
                        <w:bottom w:val="none" w:sz="0" w:space="0" w:color="auto"/>
                        <w:right w:val="none" w:sz="0" w:space="0" w:color="auto"/>
                      </w:divBdr>
                      <w:divsChild>
                        <w:div w:id="1380126739">
                          <w:marLeft w:val="0"/>
                          <w:marRight w:val="0"/>
                          <w:marTop w:val="0"/>
                          <w:marBottom w:val="0"/>
                          <w:divBdr>
                            <w:top w:val="none" w:sz="0" w:space="0" w:color="auto"/>
                            <w:left w:val="none" w:sz="0" w:space="0" w:color="auto"/>
                            <w:bottom w:val="none" w:sz="0" w:space="0" w:color="auto"/>
                            <w:right w:val="none" w:sz="0" w:space="0" w:color="auto"/>
                          </w:divBdr>
                          <w:divsChild>
                            <w:div w:id="141043183">
                              <w:marLeft w:val="0"/>
                              <w:marRight w:val="0"/>
                              <w:marTop w:val="0"/>
                              <w:marBottom w:val="0"/>
                              <w:divBdr>
                                <w:top w:val="none" w:sz="0" w:space="0" w:color="auto"/>
                                <w:left w:val="none" w:sz="0" w:space="0" w:color="auto"/>
                                <w:bottom w:val="none" w:sz="0" w:space="0" w:color="auto"/>
                                <w:right w:val="none" w:sz="0" w:space="0" w:color="auto"/>
                              </w:divBdr>
                              <w:divsChild>
                                <w:div w:id="784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9853">
      <w:bodyDiv w:val="1"/>
      <w:marLeft w:val="0"/>
      <w:marRight w:val="0"/>
      <w:marTop w:val="0"/>
      <w:marBottom w:val="0"/>
      <w:divBdr>
        <w:top w:val="none" w:sz="0" w:space="0" w:color="auto"/>
        <w:left w:val="none" w:sz="0" w:space="0" w:color="auto"/>
        <w:bottom w:val="none" w:sz="0" w:space="0" w:color="auto"/>
        <w:right w:val="none" w:sz="0" w:space="0" w:color="auto"/>
      </w:divBdr>
      <w:divsChild>
        <w:div w:id="1842817056">
          <w:marLeft w:val="0"/>
          <w:marRight w:val="0"/>
          <w:marTop w:val="0"/>
          <w:marBottom w:val="0"/>
          <w:divBdr>
            <w:top w:val="none" w:sz="0" w:space="0" w:color="auto"/>
            <w:left w:val="none" w:sz="0" w:space="0" w:color="auto"/>
            <w:bottom w:val="none" w:sz="0" w:space="0" w:color="auto"/>
            <w:right w:val="none" w:sz="0" w:space="0" w:color="auto"/>
          </w:divBdr>
        </w:div>
      </w:divsChild>
    </w:div>
    <w:div w:id="2071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naerm@mail.ru" TargetMode="External"/><Relationship Id="rId13" Type="http://schemas.openxmlformats.org/officeDocument/2006/relationships/hyperlink" Target="mailto:jkulta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schmidt@euba.sk" TargetMode="External"/><Relationship Id="rId12" Type="http://schemas.openxmlformats.org/officeDocument/2006/relationships/hyperlink" Target="mailto:madinaerm@mail.ru" TargetMode="External"/><Relationship Id="rId17" Type="http://schemas.openxmlformats.org/officeDocument/2006/relationships/hyperlink" Target="https://doi.org/10.1145/2724660.2724665" TargetMode="External"/><Relationship Id="rId2" Type="http://schemas.openxmlformats.org/officeDocument/2006/relationships/styles" Target="styles.xml"/><Relationship Id="rId16" Type="http://schemas.openxmlformats.org/officeDocument/2006/relationships/hyperlink" Target="http://www.trainingindustry.com/magazine" TargetMode="External"/><Relationship Id="rId1" Type="http://schemas.openxmlformats.org/officeDocument/2006/relationships/numbering" Target="numbering.xml"/><Relationship Id="rId6" Type="http://schemas.openxmlformats.org/officeDocument/2006/relationships/hyperlink" Target="mailto:ainura1309@mail.ru" TargetMode="External"/><Relationship Id="rId11" Type="http://schemas.openxmlformats.org/officeDocument/2006/relationships/hyperlink" Target="mailto:peter.schmidt@euba.sk" TargetMode="External"/><Relationship Id="rId5" Type="http://schemas.openxmlformats.org/officeDocument/2006/relationships/hyperlink" Target="https://teacode.com/online/udc/37/378.1.html" TargetMode="External"/><Relationship Id="rId15" Type="http://schemas.openxmlformats.org/officeDocument/2006/relationships/hyperlink" Target="http://www.pietvandenboer.nl/wp-content/uploads/2013/07/Whitepaper-Introductie-in-Gamification.pdf" TargetMode="External"/><Relationship Id="rId10" Type="http://schemas.openxmlformats.org/officeDocument/2006/relationships/hyperlink" Target="mailto:ainura1309@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kultan@gmail.com" TargetMode="External"/><Relationship Id="rId14" Type="http://schemas.openxmlformats.org/officeDocument/2006/relationships/hyperlink" Target="https://www.facebook.com/edugov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8</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2020-11-03T05:29:00Z</dcterms:created>
  <dcterms:modified xsi:type="dcterms:W3CDTF">2020-11-17T04:33:00Z</dcterms:modified>
</cp:coreProperties>
</file>